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0F918C" w14:textId="77777777" w:rsidR="00D02C4F" w:rsidRPr="00F914E8" w:rsidRDefault="00A65E6F" w:rsidP="00F914E8">
      <w:r>
        <w:rPr>
          <w:rFonts w:ascii="Z: 3of 9 BarCode" w:hAnsi="Z: 3of 9 BarCode"/>
          <w:noProof/>
          <w:sz w:val="28"/>
          <w:szCs w:val="28"/>
          <w:lang w:eastAsia="nl-NL"/>
        </w:rPr>
        <w:drawing>
          <wp:anchor distT="0" distB="0" distL="114300" distR="114300" simplePos="0" relativeHeight="251658240" behindDoc="1" locked="0" layoutInCell="1" allowOverlap="1" wp14:anchorId="710F91F5" wp14:editId="710F91F6">
            <wp:simplePos x="0" y="0"/>
            <wp:positionH relativeFrom="margin">
              <wp:posOffset>-19050</wp:posOffset>
            </wp:positionH>
            <wp:positionV relativeFrom="margin">
              <wp:posOffset>-57150</wp:posOffset>
            </wp:positionV>
            <wp:extent cx="2306955" cy="1304925"/>
            <wp:effectExtent l="0" t="0" r="0" b="9525"/>
            <wp:wrapTight wrapText="bothSides">
              <wp:wrapPolygon edited="0">
                <wp:start x="0" y="0"/>
                <wp:lineTo x="0" y="21442"/>
                <wp:lineTo x="21404" y="21442"/>
                <wp:lineTo x="21404" y="0"/>
                <wp:lineTo x="0" y="0"/>
              </wp:wrapPolygon>
            </wp:wrapTight>
            <wp:docPr id="3" name="Afbeelding 3" descr="Het logo van de gemeente Gulpen-Wittem. Gemeente Gulpen-Wittem is een cittaslow geme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Het logo van de gemeente Gulpen-Wittem. Gemeente Gulpen-Wittem is een cittaslow gemeente"/>
                    <pic:cNvPicPr/>
                  </pic:nvPicPr>
                  <pic:blipFill>
                    <a:blip r:embed="rId8" cstate="print">
                      <a:extLst>
                        <a:ext uri="{28A0092B-C50C-407E-A947-70E740481C1C}">
                          <a14:useLocalDpi xmlns:a14="http://schemas.microsoft.com/office/drawing/2010/main" val="0"/>
                        </a:ext>
                      </a:extLst>
                    </a:blip>
                    <a:srcRect l="15299" t="12545" b="5615"/>
                    <a:stretch>
                      <a:fillRect/>
                    </a:stretch>
                  </pic:blipFill>
                  <pic:spPr bwMode="auto">
                    <a:xfrm>
                      <a:off x="0" y="0"/>
                      <a:ext cx="2306955" cy="1304925"/>
                    </a:xfrm>
                    <a:prstGeom prst="rect">
                      <a:avLst/>
                    </a:prstGeom>
                    <a:ln>
                      <a:noFill/>
                    </a:ln>
                    <a:extLst>
                      <a:ext uri="{53640926-AAD7-44D8-BBD7-CCE9431645EC}">
                        <a14:shadowObscured xmlns:a14="http://schemas.microsoft.com/office/drawing/2010/main"/>
                      </a:ext>
                    </a:extLst>
                  </pic:spPr>
                </pic:pic>
              </a:graphicData>
            </a:graphic>
          </wp:anchor>
        </w:drawing>
      </w:r>
      <w:r>
        <w:tab/>
      </w:r>
    </w:p>
    <w:p w14:paraId="710F918D" w14:textId="77777777" w:rsidR="00B51F27" w:rsidRDefault="00B51F27" w:rsidP="00B51F27">
      <w:pPr>
        <w:tabs>
          <w:tab w:val="left" w:pos="5670"/>
        </w:tabs>
      </w:pPr>
    </w:p>
    <w:p w14:paraId="710F918E" w14:textId="77777777" w:rsidR="00B47714" w:rsidRDefault="00B47714" w:rsidP="00B51F27">
      <w:pPr>
        <w:tabs>
          <w:tab w:val="left" w:pos="5670"/>
        </w:tabs>
      </w:pPr>
    </w:p>
    <w:p w14:paraId="710F918F" w14:textId="77777777" w:rsidR="00B51F27" w:rsidRPr="00B47714" w:rsidRDefault="00A65E6F" w:rsidP="003C1A4F">
      <w:pPr>
        <w:tabs>
          <w:tab w:val="left" w:pos="5387"/>
        </w:tabs>
      </w:pPr>
      <w:r>
        <w:tab/>
      </w:r>
      <w:r w:rsidRPr="00B47714">
        <w:rPr>
          <w:b/>
          <w:bCs/>
        </w:rPr>
        <w:t>Kenmerk:</w:t>
      </w:r>
      <w:r w:rsidRPr="00B47714">
        <w:t xml:space="preserve"> </w:t>
      </w:r>
      <w:r>
        <w:t>G.26.02206</w:t>
      </w:r>
    </w:p>
    <w:p w14:paraId="710F9190" w14:textId="77777777" w:rsidR="00B51F27" w:rsidRPr="003C1A4F" w:rsidRDefault="00A65E6F" w:rsidP="003C1A4F">
      <w:pPr>
        <w:tabs>
          <w:tab w:val="left" w:pos="5387"/>
        </w:tabs>
        <w:rPr>
          <w:rFonts w:ascii="Z: 3of 9 BarCode" w:hAnsi="Z: 3of 9 BarCode"/>
          <w:sz w:val="36"/>
          <w:szCs w:val="36"/>
        </w:rPr>
      </w:pPr>
      <w:r>
        <w:tab/>
      </w:r>
      <w:r w:rsidRPr="003C1A4F">
        <w:rPr>
          <w:rFonts w:ascii="Z: 3of 9 BarCode" w:hAnsi="Z: 3of 9 BarCode"/>
          <w:sz w:val="36"/>
          <w:szCs w:val="36"/>
        </w:rPr>
        <w:t>*</w:t>
      </w:r>
      <w:r>
        <w:rPr>
          <w:rFonts w:ascii="Z: 3of 9 BarCode" w:eastAsia="Z: 3of 9 BarCode" w:hAnsi="Z: 3of 9 BarCode" w:cs="Z: 3of 9 BarCode"/>
          <w:sz w:val="36"/>
          <w:szCs w:val="36"/>
        </w:rPr>
        <w:t>G.26.02206</w:t>
      </w:r>
      <w:r w:rsidRPr="003C1A4F">
        <w:rPr>
          <w:rFonts w:ascii="Z: 3of 9 BarCode" w:hAnsi="Z: 3of 9 BarCode"/>
          <w:sz w:val="36"/>
          <w:szCs w:val="36"/>
        </w:rPr>
        <w:t>*</w:t>
      </w:r>
    </w:p>
    <w:p w14:paraId="710F9191" w14:textId="77777777" w:rsidR="00B51F27" w:rsidRDefault="00B51F27" w:rsidP="00B51F27"/>
    <w:p w14:paraId="710F9192" w14:textId="77777777" w:rsidR="00B47714" w:rsidRDefault="00B47714" w:rsidP="003C1A4F">
      <w:pPr>
        <w:spacing w:after="160" w:line="259" w:lineRule="auto"/>
      </w:pPr>
    </w:p>
    <w:p w14:paraId="710F9193" w14:textId="77777777" w:rsidR="003C1A4F" w:rsidRPr="00B51F27" w:rsidRDefault="003C1A4F" w:rsidP="003C1A4F">
      <w:pPr>
        <w:spacing w:after="160" w:line="259" w:lineRule="auto"/>
      </w:pPr>
    </w:p>
    <w:p w14:paraId="710F9194" w14:textId="7752AA43" w:rsidR="007C1B15" w:rsidRPr="00923F8F" w:rsidRDefault="00191FBC" w:rsidP="009A5F71">
      <w:pPr>
        <w:pStyle w:val="Kop1"/>
      </w:pPr>
      <w:r>
        <w:t>Wijzigingsv</w:t>
      </w:r>
      <w:r w:rsidR="00371046" w:rsidRPr="00923F8F">
        <w:t>erordening</w:t>
      </w:r>
    </w:p>
    <w:p w14:paraId="710F9195" w14:textId="77777777" w:rsidR="009A5F71" w:rsidRDefault="009A5F71" w:rsidP="00F914E8">
      <w:pPr>
        <w:rPr>
          <w:b/>
          <w:bCs/>
        </w:rPr>
      </w:pPr>
    </w:p>
    <w:tbl>
      <w:tblPr>
        <w:tblStyle w:val="Tabelraster"/>
        <w:tblW w:w="9498" w:type="dxa"/>
        <w:tblBorders>
          <w:left w:val="nil"/>
          <w:right w:val="nil"/>
          <w:insideH w:val="nil"/>
          <w:insideV w:val="nil"/>
        </w:tblBorders>
        <w:tblLook w:val="04A0" w:firstRow="1" w:lastRow="0" w:firstColumn="1" w:lastColumn="0" w:noHBand="0" w:noVBand="1"/>
      </w:tblPr>
      <w:tblGrid>
        <w:gridCol w:w="2977"/>
        <w:gridCol w:w="425"/>
        <w:gridCol w:w="6096"/>
      </w:tblGrid>
      <w:tr w:rsidR="003B3CA6" w14:paraId="710F9199" w14:textId="77777777" w:rsidTr="003B3CA6">
        <w:trPr>
          <w:cnfStyle w:val="100000000000" w:firstRow="1" w:lastRow="0" w:firstColumn="0" w:lastColumn="0" w:oddVBand="0" w:evenVBand="0" w:oddHBand="0" w:evenHBand="0" w:firstRowFirstColumn="0" w:firstRowLastColumn="0" w:lastRowFirstColumn="0" w:lastRowLastColumn="0"/>
          <w:trHeight w:val="344"/>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auto"/>
              <w:bottom w:val="nil"/>
            </w:tcBorders>
          </w:tcPr>
          <w:p w14:paraId="710F9196" w14:textId="77777777" w:rsidR="009A5F71" w:rsidRPr="00213335" w:rsidRDefault="00A65E6F" w:rsidP="00424CC9">
            <w:pPr>
              <w:ind w:left="-109"/>
              <w:rPr>
                <w:sz w:val="20"/>
              </w:rPr>
            </w:pPr>
            <w:r w:rsidRPr="00213335">
              <w:rPr>
                <w:sz w:val="20"/>
              </w:rPr>
              <w:t>Raadsnummer</w:t>
            </w:r>
          </w:p>
        </w:tc>
        <w:tc>
          <w:tcPr>
            <w:tcW w:w="425" w:type="dxa"/>
            <w:tcBorders>
              <w:top w:val="single" w:sz="4" w:space="0" w:color="auto"/>
              <w:bottom w:val="nil"/>
            </w:tcBorders>
          </w:tcPr>
          <w:p w14:paraId="710F9197" w14:textId="77777777" w:rsidR="009A5F71" w:rsidRPr="00213335" w:rsidRDefault="00A65E6F" w:rsidP="00424CC9">
            <w:pPr>
              <w:cnfStyle w:val="100000000000" w:firstRow="1" w:lastRow="0" w:firstColumn="0" w:lastColumn="0" w:oddVBand="0" w:evenVBand="0" w:oddHBand="0" w:evenHBand="0" w:firstRowFirstColumn="0" w:firstRowLastColumn="0" w:lastRowFirstColumn="0" w:lastRowLastColumn="0"/>
              <w:rPr>
                <w:sz w:val="20"/>
              </w:rPr>
            </w:pPr>
            <w:r w:rsidRPr="00213335">
              <w:rPr>
                <w:sz w:val="20"/>
              </w:rPr>
              <w:t>:</w:t>
            </w:r>
          </w:p>
        </w:tc>
        <w:tc>
          <w:tcPr>
            <w:tcW w:w="6096" w:type="dxa"/>
            <w:tcBorders>
              <w:top w:val="single" w:sz="4" w:space="0" w:color="auto"/>
              <w:bottom w:val="nil"/>
            </w:tcBorders>
          </w:tcPr>
          <w:p w14:paraId="710F9198" w14:textId="77777777" w:rsidR="009A5F71" w:rsidRPr="006E4DB5" w:rsidRDefault="00A65E6F" w:rsidP="00424CC9">
            <w:pPr>
              <w:cnfStyle w:val="100000000000" w:firstRow="1" w:lastRow="0" w:firstColumn="0" w:lastColumn="0" w:oddVBand="0" w:evenVBand="0" w:oddHBand="0" w:evenHBand="0" w:firstRowFirstColumn="0" w:firstRowLastColumn="0" w:lastRowFirstColumn="0" w:lastRowLastColumn="0"/>
              <w:rPr>
                <w:spacing w:val="10"/>
                <w:sz w:val="20"/>
              </w:rPr>
            </w:pPr>
            <w:r>
              <w:rPr>
                <w:spacing w:val="10"/>
                <w:sz w:val="20"/>
              </w:rPr>
              <w:t>SL 059</w:t>
            </w:r>
          </w:p>
        </w:tc>
      </w:tr>
      <w:tr w:rsidR="003B3CA6" w14:paraId="710F919D" w14:textId="77777777" w:rsidTr="003B3CA6">
        <w:trPr>
          <w:trHeight w:val="344"/>
        </w:trPr>
        <w:tc>
          <w:tcPr>
            <w:cnfStyle w:val="001000000000" w:firstRow="0" w:lastRow="0" w:firstColumn="1" w:lastColumn="0" w:oddVBand="0" w:evenVBand="0" w:oddHBand="0" w:evenHBand="0" w:firstRowFirstColumn="0" w:firstRowLastColumn="0" w:lastRowFirstColumn="0" w:lastRowLastColumn="0"/>
            <w:tcW w:w="2977" w:type="dxa"/>
            <w:tcBorders>
              <w:top w:val="nil"/>
            </w:tcBorders>
          </w:tcPr>
          <w:p w14:paraId="710F919A" w14:textId="77777777" w:rsidR="009A5F71" w:rsidRPr="00213335" w:rsidRDefault="00A65E6F" w:rsidP="00424CC9">
            <w:pPr>
              <w:ind w:left="-109"/>
              <w:rPr>
                <w:sz w:val="20"/>
              </w:rPr>
            </w:pPr>
            <w:r w:rsidRPr="00213335">
              <w:rPr>
                <w:sz w:val="20"/>
              </w:rPr>
              <w:t>Dossiernummer</w:t>
            </w:r>
          </w:p>
        </w:tc>
        <w:tc>
          <w:tcPr>
            <w:tcW w:w="425" w:type="dxa"/>
            <w:tcBorders>
              <w:top w:val="nil"/>
            </w:tcBorders>
          </w:tcPr>
          <w:p w14:paraId="710F919B" w14:textId="77777777" w:rsidR="009A5F71" w:rsidRPr="00213335" w:rsidRDefault="00A65E6F" w:rsidP="00424CC9">
            <w:pPr>
              <w:cnfStyle w:val="000000000000" w:firstRow="0" w:lastRow="0" w:firstColumn="0" w:lastColumn="0" w:oddVBand="0" w:evenVBand="0" w:oddHBand="0" w:evenHBand="0" w:firstRowFirstColumn="0" w:firstRowLastColumn="0" w:lastRowFirstColumn="0" w:lastRowLastColumn="0"/>
              <w:rPr>
                <w:sz w:val="20"/>
              </w:rPr>
            </w:pPr>
            <w:r w:rsidRPr="00213335">
              <w:rPr>
                <w:sz w:val="20"/>
              </w:rPr>
              <w:t>:</w:t>
            </w:r>
          </w:p>
        </w:tc>
        <w:tc>
          <w:tcPr>
            <w:tcW w:w="6096" w:type="dxa"/>
            <w:tcBorders>
              <w:top w:val="nil"/>
            </w:tcBorders>
          </w:tcPr>
          <w:p w14:paraId="710F919C" w14:textId="77777777" w:rsidR="009A5F71" w:rsidRPr="00213335" w:rsidRDefault="009A5F71" w:rsidP="00424CC9">
            <w:pPr>
              <w:cnfStyle w:val="000000000000" w:firstRow="0" w:lastRow="0" w:firstColumn="0" w:lastColumn="0" w:oddVBand="0" w:evenVBand="0" w:oddHBand="0" w:evenHBand="0" w:firstRowFirstColumn="0" w:firstRowLastColumn="0" w:lastRowFirstColumn="0" w:lastRowLastColumn="0"/>
              <w:rPr>
                <w:sz w:val="20"/>
              </w:rPr>
            </w:pPr>
          </w:p>
        </w:tc>
      </w:tr>
      <w:tr w:rsidR="003B3CA6" w14:paraId="710F91A1" w14:textId="77777777" w:rsidTr="003B3CA6">
        <w:trPr>
          <w:trHeight w:val="344"/>
        </w:trPr>
        <w:tc>
          <w:tcPr>
            <w:cnfStyle w:val="001000000000" w:firstRow="0" w:lastRow="0" w:firstColumn="1" w:lastColumn="0" w:oddVBand="0" w:evenVBand="0" w:oddHBand="0" w:evenHBand="0" w:firstRowFirstColumn="0" w:firstRowLastColumn="0" w:lastRowFirstColumn="0" w:lastRowLastColumn="0"/>
            <w:tcW w:w="2977" w:type="dxa"/>
          </w:tcPr>
          <w:p w14:paraId="710F919E" w14:textId="77777777" w:rsidR="009A5F71" w:rsidRPr="00213335" w:rsidRDefault="00A65E6F" w:rsidP="00424CC9">
            <w:pPr>
              <w:ind w:left="-109"/>
              <w:rPr>
                <w:sz w:val="20"/>
              </w:rPr>
            </w:pPr>
            <w:r>
              <w:rPr>
                <w:sz w:val="20"/>
              </w:rPr>
              <w:t>Naam verordening</w:t>
            </w:r>
          </w:p>
        </w:tc>
        <w:tc>
          <w:tcPr>
            <w:tcW w:w="425" w:type="dxa"/>
          </w:tcPr>
          <w:p w14:paraId="710F919F" w14:textId="77777777" w:rsidR="009A5F71" w:rsidRPr="00213335" w:rsidRDefault="00A65E6F" w:rsidP="00424CC9">
            <w:pPr>
              <w:cnfStyle w:val="000000000000" w:firstRow="0" w:lastRow="0" w:firstColumn="0" w:lastColumn="0" w:oddVBand="0" w:evenVBand="0" w:oddHBand="0" w:evenHBand="0" w:firstRowFirstColumn="0" w:firstRowLastColumn="0" w:lastRowFirstColumn="0" w:lastRowLastColumn="0"/>
              <w:rPr>
                <w:sz w:val="20"/>
              </w:rPr>
            </w:pPr>
            <w:r>
              <w:rPr>
                <w:sz w:val="20"/>
              </w:rPr>
              <w:t>:</w:t>
            </w:r>
          </w:p>
        </w:tc>
        <w:tc>
          <w:tcPr>
            <w:tcW w:w="6096" w:type="dxa"/>
          </w:tcPr>
          <w:p w14:paraId="710F91A0" w14:textId="1A3F580E" w:rsidR="009A5F71" w:rsidRPr="00213335" w:rsidRDefault="00C0010F" w:rsidP="00424CC9">
            <w:pPr>
              <w:cnfStyle w:val="000000000000" w:firstRow="0" w:lastRow="0" w:firstColumn="0" w:lastColumn="0" w:oddVBand="0" w:evenVBand="0" w:oddHBand="0" w:evenHBand="0" w:firstRowFirstColumn="0" w:firstRowLastColumn="0" w:lastRowFirstColumn="0" w:lastRowLastColumn="0"/>
              <w:rPr>
                <w:sz w:val="20"/>
              </w:rPr>
            </w:pPr>
            <w:r>
              <w:rPr>
                <w:sz w:val="20"/>
              </w:rPr>
              <w:t>Eerste wijzigingsverordening van de verordening maatschappelijke ondersteuning Gulpen-Wittem 2026</w:t>
            </w:r>
          </w:p>
        </w:tc>
      </w:tr>
    </w:tbl>
    <w:p w14:paraId="710F91A2" w14:textId="77777777" w:rsidR="009A5F71" w:rsidRDefault="009A5F71" w:rsidP="00F914E8">
      <w:pPr>
        <w:rPr>
          <w:b/>
          <w:bCs/>
        </w:rPr>
      </w:pPr>
    </w:p>
    <w:p w14:paraId="710F91A3" w14:textId="77777777" w:rsidR="009A5F71" w:rsidRPr="00386D1D" w:rsidRDefault="00A65E6F" w:rsidP="009A5F71">
      <w:pPr>
        <w:pStyle w:val="Kop2"/>
      </w:pPr>
      <w:r w:rsidRPr="00386D1D">
        <w:t>De gemeenteraad van Gulpen-Wittem,</w:t>
      </w:r>
    </w:p>
    <w:p w14:paraId="710F91A4" w14:textId="77777777" w:rsidR="009A5F71" w:rsidRPr="00386D1D" w:rsidRDefault="009A5F71" w:rsidP="009A5F71">
      <w:pPr>
        <w:spacing w:line="276" w:lineRule="auto"/>
      </w:pPr>
    </w:p>
    <w:p w14:paraId="710F91A5" w14:textId="77777777" w:rsidR="009A5F71" w:rsidRPr="00386D1D" w:rsidRDefault="00A65E6F" w:rsidP="009A5F71">
      <w:pPr>
        <w:pStyle w:val="Kop2"/>
      </w:pPr>
      <w:r w:rsidRPr="00386D1D">
        <w:t>Overwegende</w:t>
      </w:r>
    </w:p>
    <w:p w14:paraId="710F91A6" w14:textId="77777777" w:rsidR="009A5F71" w:rsidRDefault="00A65E6F" w:rsidP="009A5F71">
      <w:pPr>
        <w:pStyle w:val="Lijstopsomteken"/>
        <w:numPr>
          <w:ilvl w:val="0"/>
          <w:numId w:val="4"/>
        </w:numPr>
        <w:spacing w:line="276" w:lineRule="auto"/>
      </w:pPr>
      <w:r>
        <w:t>het voorstel SL 059 van het college van burgemeester en wethouders d.d. dinsdag 10 november 2026;</w:t>
      </w:r>
    </w:p>
    <w:p w14:paraId="710F91A8" w14:textId="326E4EDF" w:rsidR="009A5F71" w:rsidRPr="00386D1D" w:rsidRDefault="00A65E6F" w:rsidP="009A5F71">
      <w:pPr>
        <w:pStyle w:val="Lijstopsomteken"/>
        <w:numPr>
          <w:ilvl w:val="0"/>
          <w:numId w:val="4"/>
        </w:numPr>
        <w:spacing w:line="276" w:lineRule="auto"/>
      </w:pPr>
      <w:r>
        <w:t>artikel 149 van de Gemeentewet</w:t>
      </w:r>
      <w:r w:rsidR="00C0010F">
        <w:t xml:space="preserve"> en de Wet Maatschappelijke Ondersteuning </w:t>
      </w:r>
      <w:r w:rsidR="00191FBC">
        <w:t>2015</w:t>
      </w:r>
      <w:r w:rsidR="00C0010F">
        <w:t>;</w:t>
      </w:r>
    </w:p>
    <w:p w14:paraId="710F91A9" w14:textId="77777777" w:rsidR="009A5F71" w:rsidRPr="00386D1D" w:rsidRDefault="00A65E6F" w:rsidP="009A5F71">
      <w:pPr>
        <w:pStyle w:val="Kop2"/>
      </w:pPr>
      <w:r w:rsidRPr="00386D1D">
        <w:t>Besluit</w:t>
      </w:r>
    </w:p>
    <w:p w14:paraId="4AAAF874" w14:textId="6094FA87" w:rsidR="00C0010F" w:rsidRDefault="00C55D38" w:rsidP="00C0010F">
      <w:pPr>
        <w:pStyle w:val="Lijstnummering"/>
        <w:numPr>
          <w:ilvl w:val="0"/>
          <w:numId w:val="0"/>
        </w:numPr>
        <w:spacing w:line="276" w:lineRule="auto"/>
        <w:ind w:left="360" w:hanging="360"/>
      </w:pPr>
      <w:r>
        <w:t xml:space="preserve">1. </w:t>
      </w:r>
      <w:r w:rsidR="00C0010F">
        <w:t xml:space="preserve">vast te stellen de Eerste wijzigingsverordening van </w:t>
      </w:r>
      <w:r w:rsidR="00A65E6F">
        <w:t>de verordening maatschappelijke ondersteuning Gulpen-Wittem 2026, zoals hierna volgt:</w:t>
      </w:r>
    </w:p>
    <w:p w14:paraId="56161565" w14:textId="77777777" w:rsidR="00C0010F" w:rsidRDefault="00C0010F" w:rsidP="009979F1"/>
    <w:p w14:paraId="5168F041" w14:textId="70B6A2D3" w:rsidR="00C0010F" w:rsidRPr="00C0010F" w:rsidRDefault="00C0010F" w:rsidP="00C0010F">
      <w:r w:rsidRPr="00C0010F">
        <w:rPr>
          <w:i/>
          <w:iCs/>
        </w:rPr>
        <w:t>Artikel 3.3 lid 3,4,5</w:t>
      </w:r>
      <w:r w:rsidR="00E11E4E">
        <w:rPr>
          <w:i/>
          <w:iCs/>
        </w:rPr>
        <w:t xml:space="preserve">, </w:t>
      </w:r>
      <w:r w:rsidRPr="00C0010F">
        <w:rPr>
          <w:i/>
          <w:iCs/>
        </w:rPr>
        <w:t xml:space="preserve">6 </w:t>
      </w:r>
      <w:r w:rsidR="00E11E4E">
        <w:rPr>
          <w:i/>
          <w:iCs/>
        </w:rPr>
        <w:t xml:space="preserve">en 9 </w:t>
      </w:r>
      <w:r w:rsidRPr="00C0010F">
        <w:rPr>
          <w:i/>
          <w:iCs/>
        </w:rPr>
        <w:t>van de verordening als volgt te wijzigen</w:t>
      </w:r>
      <w:r w:rsidRPr="00C0010F">
        <w:t>:</w:t>
      </w:r>
    </w:p>
    <w:p w14:paraId="41D5D95C" w14:textId="77777777" w:rsidR="00C0010F" w:rsidRPr="00C0010F" w:rsidRDefault="00C0010F" w:rsidP="00C0010F"/>
    <w:p w14:paraId="44007FE7" w14:textId="77777777" w:rsidR="00C0010F" w:rsidRPr="00C0010F" w:rsidRDefault="00C0010F" w:rsidP="00C0010F">
      <w:r w:rsidRPr="00C0010F">
        <w:t xml:space="preserve">3. De inwoner die als maatwerkvoorziening gebruikmaakt van ‘Omnibuzz’, kan met korting en tegen lager tarief reizen met ‘Omnibuzz’. De tarieven bestaan in 2027 uit een prijs per zone plus een opstaptarief (een extra zone). Er geldt een maximum reisbudget van 750 zones per kalenderjaar per reiziger. In bijzondere gevallen kan een hoger reisbudget worden toegekend. </w:t>
      </w:r>
    </w:p>
    <w:p w14:paraId="6237A6D2" w14:textId="77777777" w:rsidR="00C0010F" w:rsidRPr="00C0010F" w:rsidRDefault="00C0010F" w:rsidP="00C0010F">
      <w:r w:rsidRPr="00C0010F">
        <w:t xml:space="preserve">4. De inwoner die als maatwerkvoorziening gebruikmaakt van ‘Omnibuzz’, kan met korting en tegen lager tarief reizen met ‘Omnibuzz’. De tarieven bestaan vanaf 1-1-2028 uit een prijs per kilometer plus een opstaptarief. Er geldt een maximum reisbudget van 1.500 kilometer per kalenderjaar per reiziger. </w:t>
      </w:r>
    </w:p>
    <w:p w14:paraId="0C07A155" w14:textId="77777777" w:rsidR="00C0010F" w:rsidRPr="00C0010F" w:rsidRDefault="00C0010F" w:rsidP="00C0010F">
      <w:r w:rsidRPr="00C0010F">
        <w:t>5. Eigen vervoersmogelijkheden en andere verstrekte vervoersmiddelen kunnen onderbouwd in mindering gebracht worden op het reisbudget voor reizen met Omnibuzz.</w:t>
      </w:r>
    </w:p>
    <w:p w14:paraId="1BC4E198" w14:textId="77777777" w:rsidR="00C0010F" w:rsidRDefault="00C0010F" w:rsidP="00C0010F">
      <w:r w:rsidRPr="00C0010F">
        <w:t xml:space="preserve">6. In bijzondere gevallen kan onderbouwd een hoger reisbudgetbudget worden toegekend. </w:t>
      </w:r>
    </w:p>
    <w:p w14:paraId="48C88A11" w14:textId="3B8A53B0" w:rsidR="00E11E4E" w:rsidRPr="00C0010F" w:rsidRDefault="00E11E4E" w:rsidP="00C0010F">
      <w:r>
        <w:t xml:space="preserve">9. </w:t>
      </w:r>
      <w:r w:rsidRPr="00E11E4E">
        <w:rPr>
          <w:szCs w:val="22"/>
        </w:rPr>
        <w:t>Vervoer in de eigen omgeving betekent dat de inwoner 1500 kilometer per jaar moet kunnen reizen in een straal tot 25 kilometer rond de eigen woning.</w:t>
      </w:r>
    </w:p>
    <w:p w14:paraId="6B0F4208" w14:textId="77777777" w:rsidR="00C0010F" w:rsidRPr="00C0010F" w:rsidRDefault="00C0010F" w:rsidP="00C0010F"/>
    <w:p w14:paraId="4365277D" w14:textId="77777777" w:rsidR="00C0010F" w:rsidRPr="00C0010F" w:rsidRDefault="00C0010F" w:rsidP="00C0010F">
      <w:r w:rsidRPr="00C0010F">
        <w:t>De bestaande leden van dit artikel blijven ongewijzigd.</w:t>
      </w:r>
    </w:p>
    <w:p w14:paraId="1AA8C68C" w14:textId="77777777" w:rsidR="00C0010F" w:rsidRPr="00C0010F" w:rsidRDefault="00C0010F" w:rsidP="00C0010F"/>
    <w:p w14:paraId="57D59E0F" w14:textId="77777777" w:rsidR="00C0010F" w:rsidRPr="00C0010F" w:rsidRDefault="00C0010F" w:rsidP="00C0010F"/>
    <w:p w14:paraId="391D7DF1" w14:textId="77777777" w:rsidR="00C0010F" w:rsidRPr="00C0010F" w:rsidRDefault="00C0010F" w:rsidP="00C0010F">
      <w:pPr>
        <w:rPr>
          <w:i/>
          <w:iCs/>
        </w:rPr>
      </w:pPr>
      <w:r w:rsidRPr="00C0010F">
        <w:rPr>
          <w:i/>
          <w:iCs/>
        </w:rPr>
        <w:t>Artikel 6.4 lid 5 en 6 van de verordening als volgt te wijzigen:</w:t>
      </w:r>
    </w:p>
    <w:p w14:paraId="3B754DE2" w14:textId="77777777" w:rsidR="00C0010F" w:rsidRPr="00C0010F" w:rsidRDefault="00C0010F" w:rsidP="00C0010F">
      <w:pPr>
        <w:rPr>
          <w:i/>
          <w:iCs/>
        </w:rPr>
      </w:pPr>
    </w:p>
    <w:p w14:paraId="1E39ADF2" w14:textId="77777777" w:rsidR="00C0010F" w:rsidRPr="00C0010F" w:rsidRDefault="00C0010F" w:rsidP="00C0010F">
      <w:r w:rsidRPr="00C0010F">
        <w:t>5.De hoogte van de bijdrage voor collectief vervoer (Omnibuzz) is gelijk aan het OV-tarief. Het actuele tarief wordt kenbaar gemaakt op de website van Omnibuzz. De tarieven bestaan in 2027 uit een prijs per zone plus een opstaptarief (een extra zone). Het actuele tarief wordt kenbaar gemaakt op de website van Omnibuzz. De inwoner betaalt deze bijdrage aan de vervoerder.</w:t>
      </w:r>
    </w:p>
    <w:p w14:paraId="25D2E466" w14:textId="77777777" w:rsidR="00C0010F" w:rsidRPr="00C0010F" w:rsidRDefault="00C0010F" w:rsidP="00C0010F">
      <w:r w:rsidRPr="00C0010F">
        <w:t>6. De hoogte van de bijdrage voor collectief vervoer (Omnibuzz) is gelijk aan het OV-tarief. Het actuele tarief wordt kenbaar gemaakt op de website van Omnibuzz. De tarieven bestaan vanaf 1-1-2028 uit een prijs per kilometer plus een opstaptarief. Het actuele tarief wordt kenbaar gemaakt op de website van Omnibuzz. De inwoner betaalt deze bijdrage aan de vervoerder.</w:t>
      </w:r>
    </w:p>
    <w:p w14:paraId="2690DB79" w14:textId="77777777" w:rsidR="00C0010F" w:rsidRPr="00C0010F" w:rsidRDefault="00C0010F" w:rsidP="00C0010F">
      <w:pPr>
        <w:rPr>
          <w:i/>
          <w:iCs/>
        </w:rPr>
      </w:pPr>
    </w:p>
    <w:p w14:paraId="1E407033" w14:textId="5C9482AE" w:rsidR="00C0010F" w:rsidRPr="00C0010F" w:rsidRDefault="00C0010F" w:rsidP="00C0010F">
      <w:r w:rsidRPr="00C0010F">
        <w:rPr>
          <w:i/>
          <w:iCs/>
        </w:rPr>
        <w:t xml:space="preserve">  </w:t>
      </w:r>
      <w:r w:rsidRPr="00C0010F">
        <w:t>De bestaande leden van dit artikel blijven ongewijzigd.</w:t>
      </w:r>
    </w:p>
    <w:p w14:paraId="291D13B2" w14:textId="77777777" w:rsidR="00C0010F" w:rsidRPr="00C0010F" w:rsidRDefault="00C0010F" w:rsidP="00C0010F">
      <w:pPr>
        <w:rPr>
          <w:i/>
          <w:iCs/>
        </w:rPr>
      </w:pPr>
    </w:p>
    <w:p w14:paraId="5B894BDC" w14:textId="11D59B53" w:rsidR="00C0010F" w:rsidRPr="00C0010F" w:rsidRDefault="00C0010F" w:rsidP="00C0010F">
      <w:pPr>
        <w:rPr>
          <w:i/>
          <w:iCs/>
        </w:rPr>
      </w:pPr>
      <w:r w:rsidRPr="00C0010F">
        <w:rPr>
          <w:i/>
          <w:iCs/>
        </w:rPr>
        <w:t>Artikel 1</w:t>
      </w:r>
      <w:r w:rsidR="00E11E4E">
        <w:rPr>
          <w:i/>
          <w:iCs/>
        </w:rPr>
        <w:t>1</w:t>
      </w:r>
      <w:r w:rsidRPr="00C0010F">
        <w:rPr>
          <w:i/>
          <w:iCs/>
        </w:rPr>
        <w:t>.5 als volgt te wijzigen:</w:t>
      </w:r>
    </w:p>
    <w:p w14:paraId="3D30199A" w14:textId="77777777" w:rsidR="00C0010F" w:rsidRPr="00C0010F" w:rsidRDefault="00C0010F" w:rsidP="00C0010F">
      <w:pPr>
        <w:rPr>
          <w:i/>
          <w:iCs/>
        </w:rPr>
      </w:pPr>
    </w:p>
    <w:p w14:paraId="79530B40" w14:textId="77777777" w:rsidR="00C0010F" w:rsidRPr="00C0010F" w:rsidRDefault="00C0010F" w:rsidP="00C0010F">
      <w:r w:rsidRPr="00C0010F">
        <w:t>3. In afwijking van lid 2 treedt artikel 3.3 lid 4, onder gelijktijdige intrekking van artikel 3.3 lid 3, in werking op 1-1-2028.</w:t>
      </w:r>
    </w:p>
    <w:p w14:paraId="01E37C15" w14:textId="052FB660" w:rsidR="00C0010F" w:rsidRPr="00C0010F" w:rsidRDefault="00C0010F" w:rsidP="00C0010F">
      <w:r w:rsidRPr="00C0010F">
        <w:t xml:space="preserve">4. In afwijking van lid 2 treedt </w:t>
      </w:r>
      <w:r w:rsidR="007E322B">
        <w:t xml:space="preserve">artikel </w:t>
      </w:r>
      <w:r w:rsidRPr="00C0010F">
        <w:t>6.4 lid 6, onder gelijktijdige intrekking van artikel 6.4 lid 5, in werking op 1-1-2028.</w:t>
      </w:r>
    </w:p>
    <w:p w14:paraId="2BB09A66" w14:textId="77777777" w:rsidR="00C0010F" w:rsidRDefault="00C0010F" w:rsidP="009979F1"/>
    <w:p w14:paraId="3CF214C5" w14:textId="41CA0BFB" w:rsidR="00C55D38" w:rsidRDefault="00C55D38" w:rsidP="009979F1">
      <w:r>
        <w:t xml:space="preserve">2. De eerste wijzigingsverordening van de verordening maatschappelijke ondersteuning </w:t>
      </w:r>
    </w:p>
    <w:p w14:paraId="38C625FA" w14:textId="2A702F40" w:rsidR="00C55D38" w:rsidRDefault="00C55D38" w:rsidP="009979F1">
      <w:r>
        <w:t xml:space="preserve">Gulpen-Wittem 2026 per 1 januari 2027 in werking te laten treden. </w:t>
      </w:r>
    </w:p>
    <w:p w14:paraId="710F91C5" w14:textId="77777777" w:rsidR="009979F1" w:rsidRDefault="009979F1" w:rsidP="000A6A94"/>
    <w:p w14:paraId="710F91C6" w14:textId="77777777" w:rsidR="008A5FE6" w:rsidRDefault="008A5FE6" w:rsidP="000A6A94"/>
    <w:p w14:paraId="710F91C7" w14:textId="77777777" w:rsidR="008A5FE6" w:rsidRDefault="00A65E6F" w:rsidP="000A6A94">
      <w:r>
        <w:t>Aldus vastgesteld door de gemeenteraad van Gulpen-Witten</w:t>
      </w:r>
      <w:r w:rsidR="007224EA">
        <w:t xml:space="preserve"> op </w:t>
      </w:r>
      <w:r>
        <w:t>donderdag 17 december 2026</w:t>
      </w:r>
      <w:r w:rsidR="007224EA">
        <w:t xml:space="preserve"> </w:t>
      </w:r>
      <w:r w:rsidR="00776683">
        <w:t>in</w:t>
      </w:r>
      <w:r w:rsidR="007224EA">
        <w:t xml:space="preserve"> Gulpen.</w:t>
      </w:r>
    </w:p>
    <w:p w14:paraId="710F91C8" w14:textId="77777777" w:rsidR="00D02C4F" w:rsidRDefault="00D02C4F" w:rsidP="000A6A94"/>
    <w:tbl>
      <w:tblPr>
        <w:tblStyle w:val="Tabelraster"/>
        <w:tblW w:w="0" w:type="auto"/>
        <w:tblInd w:w="-567" w:type="dxa"/>
        <w:tblBorders>
          <w:top w:val="nil"/>
          <w:left w:val="nil"/>
          <w:bottom w:val="nil"/>
          <w:right w:val="nil"/>
          <w:insideH w:val="nil"/>
          <w:insideV w:val="nil"/>
        </w:tblBorders>
        <w:tblLook w:val="04A0" w:firstRow="1" w:lastRow="0" w:firstColumn="1" w:lastColumn="0" w:noHBand="0" w:noVBand="1"/>
      </w:tblPr>
      <w:tblGrid>
        <w:gridCol w:w="5103"/>
        <w:gridCol w:w="4524"/>
      </w:tblGrid>
      <w:tr w:rsidR="003B3CA6" w14:paraId="710F91CB" w14:textId="77777777" w:rsidTr="003B3CA6">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103" w:type="dxa"/>
          </w:tcPr>
          <w:p w14:paraId="710F91C9" w14:textId="77777777" w:rsidR="003B721A" w:rsidRDefault="00807402" w:rsidP="009636EB">
            <w:pPr>
              <w:tabs>
                <w:tab w:val="left" w:pos="4395"/>
              </w:tabs>
              <w:ind w:left="465"/>
              <w:rPr>
                <w:color w:val="000000" w:themeColor="text1"/>
              </w:rPr>
            </w:pPr>
            <w:sdt>
              <w:sdtPr>
                <w:rPr>
                  <w:color w:val="000000" w:themeColor="text1"/>
                </w:rPr>
                <w:alias w:val="griffier"/>
                <w:tag w:val="griffier"/>
                <w:id w:val="284616212"/>
                <w:lock w:val="sdtLocked"/>
                <w:placeholder>
                  <w:docPart w:val="3403D523F3A5451B9AFF71F29AFEBC22"/>
                </w:placeholder>
                <w:comboBox>
                  <w:listItem w:displayText="de griffier," w:value="de griffier,"/>
                  <w:listItem w:displayText="de plaatsvervangend griffier," w:value="de plaatsvervangend griffier,"/>
                  <w:listItem w:displayText="de commissiegriffier," w:value="de commissiegriffier,"/>
                </w:comboBox>
              </w:sdtPr>
              <w:sdtEndPr/>
              <w:sdtContent>
                <w:r w:rsidR="00A65E6F">
                  <w:rPr>
                    <w:color w:val="000000" w:themeColor="text1"/>
                  </w:rPr>
                  <w:t>de griffier,</w:t>
                </w:r>
              </w:sdtContent>
            </w:sdt>
          </w:p>
        </w:tc>
        <w:tc>
          <w:tcPr>
            <w:tcW w:w="4524" w:type="dxa"/>
          </w:tcPr>
          <w:p w14:paraId="710F91CA" w14:textId="77777777" w:rsidR="003B721A" w:rsidRDefault="00807402" w:rsidP="00B12446">
            <w:pPr>
              <w:tabs>
                <w:tab w:val="left" w:pos="4395"/>
              </w:tabs>
              <w:cnfStyle w:val="100000000000" w:firstRow="1" w:lastRow="0" w:firstColumn="0" w:lastColumn="0" w:oddVBand="0" w:evenVBand="0" w:oddHBand="0" w:evenHBand="0" w:firstRowFirstColumn="0" w:firstRowLastColumn="0" w:lastRowFirstColumn="0" w:lastRowLastColumn="0"/>
              <w:rPr>
                <w:color w:val="000000" w:themeColor="text1"/>
              </w:rPr>
            </w:pPr>
            <w:sdt>
              <w:sdtPr>
                <w:rPr>
                  <w:color w:val="000000" w:themeColor="text1"/>
                </w:rPr>
                <w:id w:val="-1181657504"/>
                <w:lock w:val="sdtLocked"/>
                <w:placeholder>
                  <w:docPart w:val="7D2A0604D50F450DBD80619DF4FFC3F0"/>
                </w:placeholder>
                <w:comboBox>
                  <w:listItem w:displayText="de voorzitter," w:value="de voorzitter,"/>
                  <w:listItem w:displayText="de plaatsvervangend voorzitter," w:value="de plaatsvervangend voorzitter,"/>
                  <w:listItem w:displayText="de burgemeester," w:value="de burgemeester,"/>
                </w:comboBox>
              </w:sdtPr>
              <w:sdtEndPr/>
              <w:sdtContent>
                <w:r w:rsidR="00A65E6F">
                  <w:rPr>
                    <w:color w:val="000000" w:themeColor="text1"/>
                  </w:rPr>
                  <w:t>de burgemeester,</w:t>
                </w:r>
              </w:sdtContent>
            </w:sdt>
          </w:p>
        </w:tc>
      </w:tr>
      <w:tr w:rsidR="003B3CA6" w14:paraId="710F91CE" w14:textId="77777777" w:rsidTr="003B3CA6">
        <w:trPr>
          <w:trHeight w:val="1443"/>
        </w:trPr>
        <w:tc>
          <w:tcPr>
            <w:cnfStyle w:val="001000000000" w:firstRow="0" w:lastRow="0" w:firstColumn="1" w:lastColumn="0" w:oddVBand="0" w:evenVBand="0" w:oddHBand="0" w:evenHBand="0" w:firstRowFirstColumn="0" w:firstRowLastColumn="0" w:lastRowFirstColumn="0" w:lastRowLastColumn="0"/>
            <w:tcW w:w="5103" w:type="dxa"/>
          </w:tcPr>
          <w:p w14:paraId="710F91CC" w14:textId="77777777" w:rsidR="003B721A" w:rsidRPr="00DC1885" w:rsidRDefault="00A65E6F" w:rsidP="00B12446">
            <w:pPr>
              <w:tabs>
                <w:tab w:val="left" w:pos="4395"/>
              </w:tabs>
              <w:rPr>
                <w:color w:val="D9D9D9" w:themeColor="background1" w:themeShade="D9"/>
                <w:sz w:val="16"/>
                <w:szCs w:val="14"/>
              </w:rPr>
            </w:pPr>
            <w:r w:rsidRPr="00DC1885">
              <w:rPr>
                <w:color w:val="D9D9D9" w:themeColor="background1" w:themeShade="D9"/>
                <w:sz w:val="16"/>
                <w:szCs w:val="14"/>
                <w:shd w:val="clear" w:color="auto" w:fill="FFFFFF"/>
                <w:lang w:val="en-US"/>
              </w:rPr>
              <w:t xml:space="preserve"> </w:t>
            </w:r>
            <w:r w:rsidR="000B1689" w:rsidRPr="00DC1885">
              <w:rPr>
                <w:color w:val="D9D9D9" w:themeColor="background1" w:themeShade="D9"/>
                <w:sz w:val="16"/>
                <w:szCs w:val="14"/>
                <w:shd w:val="clear" w:color="auto" w:fill="FFFFFF"/>
                <w:lang w:val="en-US"/>
              </w:rPr>
              <w:t xml:space="preserve">   </w:t>
            </w:r>
            <w:r w:rsidR="003C53FE" w:rsidRPr="00DC1885">
              <w:rPr>
                <w:color w:val="D9D9D9" w:themeColor="background1" w:themeShade="D9"/>
                <w:sz w:val="16"/>
                <w:szCs w:val="14"/>
                <w:shd w:val="clear" w:color="auto" w:fill="FFFFFF"/>
                <w:lang w:val="en-US"/>
              </w:rPr>
              <w:t xml:space="preserve"> </w:t>
            </w:r>
            <w:r w:rsidR="0082769A" w:rsidRPr="00DC1885">
              <w:rPr>
                <w:color w:val="D9D9D9" w:themeColor="background1" w:themeShade="D9"/>
                <w:sz w:val="16"/>
                <w:szCs w:val="14"/>
                <w:shd w:val="clear" w:color="auto" w:fill="FFFFFF"/>
                <w:lang w:val="en-US"/>
              </w:rPr>
              <w:t xml:space="preserve">  </w:t>
            </w:r>
            <w:r w:rsidR="0080742B" w:rsidRPr="00DC1885">
              <w:rPr>
                <w:color w:val="D9D9D9" w:themeColor="background1" w:themeShade="D9"/>
                <w:sz w:val="16"/>
                <w:szCs w:val="14"/>
                <w:shd w:val="clear" w:color="auto" w:fill="FFFFFF"/>
                <w:lang w:val="en-US"/>
              </w:rPr>
              <w:t>{{esl:Signer1:capture:size(</w:t>
            </w:r>
            <w:r w:rsidR="000B1689" w:rsidRPr="00DC1885">
              <w:rPr>
                <w:color w:val="D9D9D9" w:themeColor="background1" w:themeShade="D9"/>
                <w:sz w:val="16"/>
                <w:szCs w:val="14"/>
                <w:shd w:val="clear" w:color="auto" w:fill="FFFFFF"/>
                <w:lang w:val="en-US"/>
              </w:rPr>
              <w:t>2</w:t>
            </w:r>
            <w:r w:rsidR="0082769A" w:rsidRPr="00DC1885">
              <w:rPr>
                <w:color w:val="D9D9D9" w:themeColor="background1" w:themeShade="D9"/>
                <w:sz w:val="16"/>
                <w:szCs w:val="14"/>
                <w:shd w:val="clear" w:color="auto" w:fill="FFFFFF"/>
                <w:lang w:val="en-US"/>
              </w:rPr>
              <w:t>7</w:t>
            </w:r>
            <w:r w:rsidR="00AD42DC" w:rsidRPr="00DC1885">
              <w:rPr>
                <w:color w:val="D9D9D9" w:themeColor="background1" w:themeShade="D9"/>
                <w:sz w:val="16"/>
                <w:szCs w:val="14"/>
                <w:shd w:val="clear" w:color="auto" w:fill="FFFFFF"/>
                <w:lang w:val="en-US"/>
              </w:rPr>
              <w:t>0</w:t>
            </w:r>
            <w:r w:rsidR="0080742B" w:rsidRPr="00DC1885">
              <w:rPr>
                <w:color w:val="D9D9D9" w:themeColor="background1" w:themeShade="D9"/>
                <w:sz w:val="16"/>
                <w:szCs w:val="14"/>
                <w:shd w:val="clear" w:color="auto" w:fill="FFFFFF"/>
                <w:lang w:val="en-US"/>
              </w:rPr>
              <w:t>,</w:t>
            </w:r>
            <w:r w:rsidR="00AD42DC" w:rsidRPr="00DC1885">
              <w:rPr>
                <w:color w:val="D9D9D9" w:themeColor="background1" w:themeShade="D9"/>
                <w:sz w:val="16"/>
                <w:szCs w:val="14"/>
                <w:shd w:val="clear" w:color="auto" w:fill="FFFFFF"/>
                <w:lang w:val="en-US"/>
              </w:rPr>
              <w:t>9</w:t>
            </w:r>
            <w:r w:rsidR="0082769A" w:rsidRPr="00DC1885">
              <w:rPr>
                <w:color w:val="D9D9D9" w:themeColor="background1" w:themeShade="D9"/>
                <w:sz w:val="16"/>
                <w:szCs w:val="14"/>
                <w:shd w:val="clear" w:color="auto" w:fill="FFFFFF"/>
                <w:lang w:val="en-US"/>
              </w:rPr>
              <w:t>0</w:t>
            </w:r>
            <w:r w:rsidR="0080742B" w:rsidRPr="00DC1885">
              <w:rPr>
                <w:color w:val="D9D9D9" w:themeColor="background1" w:themeShade="D9"/>
                <w:sz w:val="16"/>
                <w:szCs w:val="14"/>
                <w:shd w:val="clear" w:color="auto" w:fill="FFFFFF"/>
                <w:lang w:val="en-US"/>
              </w:rPr>
              <w:t>)}}</w:t>
            </w:r>
          </w:p>
        </w:tc>
        <w:tc>
          <w:tcPr>
            <w:tcW w:w="4524" w:type="dxa"/>
          </w:tcPr>
          <w:p w14:paraId="710F91CD" w14:textId="77777777" w:rsidR="003B721A" w:rsidRPr="00DC1885" w:rsidRDefault="00A65E6F" w:rsidP="00B12446">
            <w:pPr>
              <w:tabs>
                <w:tab w:val="left" w:pos="4395"/>
              </w:tabs>
              <w:cnfStyle w:val="000000000000" w:firstRow="0" w:lastRow="0" w:firstColumn="0" w:lastColumn="0" w:oddVBand="0" w:evenVBand="0" w:oddHBand="0" w:evenHBand="0" w:firstRowFirstColumn="0" w:firstRowLastColumn="0" w:lastRowFirstColumn="0" w:lastRowLastColumn="0"/>
              <w:rPr>
                <w:color w:val="D9D9D9" w:themeColor="background1" w:themeShade="D9"/>
                <w:sz w:val="16"/>
                <w:szCs w:val="14"/>
              </w:rPr>
            </w:pPr>
            <w:r w:rsidRPr="00DC1885">
              <w:rPr>
                <w:color w:val="D9D9D9" w:themeColor="background1" w:themeShade="D9"/>
                <w:sz w:val="16"/>
                <w:szCs w:val="14"/>
                <w:shd w:val="clear" w:color="auto" w:fill="FFFFFF"/>
                <w:lang w:val="en-US"/>
              </w:rPr>
              <w:t>{{esl:Signer2:capture:size(2</w:t>
            </w:r>
            <w:r w:rsidR="0082769A" w:rsidRPr="00DC1885">
              <w:rPr>
                <w:color w:val="D9D9D9" w:themeColor="background1" w:themeShade="D9"/>
                <w:sz w:val="16"/>
                <w:szCs w:val="14"/>
                <w:shd w:val="clear" w:color="auto" w:fill="FFFFFF"/>
                <w:lang w:val="en-US"/>
              </w:rPr>
              <w:t>7</w:t>
            </w:r>
            <w:r w:rsidRPr="00DC1885">
              <w:rPr>
                <w:color w:val="D9D9D9" w:themeColor="background1" w:themeShade="D9"/>
                <w:sz w:val="16"/>
                <w:szCs w:val="14"/>
                <w:shd w:val="clear" w:color="auto" w:fill="FFFFFF"/>
                <w:lang w:val="en-US"/>
              </w:rPr>
              <w:t>0,</w:t>
            </w:r>
            <w:r w:rsidR="00D00416" w:rsidRPr="00DC1885">
              <w:rPr>
                <w:color w:val="D9D9D9" w:themeColor="background1" w:themeShade="D9"/>
                <w:sz w:val="16"/>
                <w:szCs w:val="14"/>
                <w:shd w:val="clear" w:color="auto" w:fill="FFFFFF"/>
                <w:lang w:val="en-US"/>
              </w:rPr>
              <w:t>9</w:t>
            </w:r>
            <w:r w:rsidR="0082769A" w:rsidRPr="00DC1885">
              <w:rPr>
                <w:color w:val="D9D9D9" w:themeColor="background1" w:themeShade="D9"/>
                <w:sz w:val="16"/>
                <w:szCs w:val="14"/>
                <w:shd w:val="clear" w:color="auto" w:fill="FFFFFF"/>
                <w:lang w:val="en-US"/>
              </w:rPr>
              <w:t>0</w:t>
            </w:r>
            <w:r w:rsidRPr="00DC1885">
              <w:rPr>
                <w:color w:val="D9D9D9" w:themeColor="background1" w:themeShade="D9"/>
                <w:sz w:val="16"/>
                <w:szCs w:val="14"/>
                <w:shd w:val="clear" w:color="auto" w:fill="FFFFFF"/>
                <w:lang w:val="en-US"/>
              </w:rPr>
              <w:t>)}}</w:t>
            </w:r>
          </w:p>
        </w:tc>
      </w:tr>
      <w:tr w:rsidR="003B3CA6" w14:paraId="710F91D1" w14:textId="77777777" w:rsidTr="003B3CA6">
        <w:tc>
          <w:tcPr>
            <w:cnfStyle w:val="001000000000" w:firstRow="0" w:lastRow="0" w:firstColumn="1" w:lastColumn="0" w:oddVBand="0" w:evenVBand="0" w:oddHBand="0" w:evenHBand="0" w:firstRowFirstColumn="0" w:firstRowLastColumn="0" w:lastRowFirstColumn="0" w:lastRowLastColumn="0"/>
            <w:tcW w:w="5103" w:type="dxa"/>
          </w:tcPr>
          <w:p w14:paraId="710F91CF" w14:textId="77777777" w:rsidR="003B721A" w:rsidRDefault="00807402" w:rsidP="009636EB">
            <w:pPr>
              <w:tabs>
                <w:tab w:val="left" w:pos="4395"/>
              </w:tabs>
              <w:ind w:left="465"/>
              <w:rPr>
                <w:color w:val="000000" w:themeColor="text1"/>
              </w:rPr>
            </w:pPr>
            <w:sdt>
              <w:sdtPr>
                <w:rPr>
                  <w:color w:val="000000" w:themeColor="text1"/>
                </w:rPr>
                <w:alias w:val="griffier"/>
                <w:tag w:val="griffier"/>
                <w:id w:val="219408442"/>
                <w:lock w:val="sdtLocked"/>
                <w:placeholder>
                  <w:docPart w:val="1E410A02DAE64B50B04798E3BFE95DE8"/>
                </w:placeholder>
                <w:comboBox>
                  <w:listItem w:displayText="dhr. mr. R. Reichrath" w:value="dhr. mr. R. Reichrath"/>
                  <w:listItem w:displayText="dhr. A. van Horssen, MSc." w:value="dhr. A. van Horssen, MSc."/>
                </w:comboBox>
              </w:sdtPr>
              <w:sdtEndPr/>
              <w:sdtContent>
                <w:r w:rsidR="00A65E6F">
                  <w:rPr>
                    <w:color w:val="000000" w:themeColor="text1"/>
                  </w:rPr>
                  <w:t>dhr. mr. R. Reichrath</w:t>
                </w:r>
              </w:sdtContent>
            </w:sdt>
          </w:p>
        </w:tc>
        <w:tc>
          <w:tcPr>
            <w:tcW w:w="4524" w:type="dxa"/>
          </w:tcPr>
          <w:p w14:paraId="710F91D0" w14:textId="77777777" w:rsidR="003B721A" w:rsidRDefault="00807402" w:rsidP="00B12446">
            <w:pPr>
              <w:tabs>
                <w:tab w:val="left" w:pos="4395"/>
              </w:tabs>
              <w:cnfStyle w:val="000000000000" w:firstRow="0" w:lastRow="0" w:firstColumn="0" w:lastColumn="0" w:oddVBand="0" w:evenVBand="0" w:oddHBand="0" w:evenHBand="0" w:firstRowFirstColumn="0" w:firstRowLastColumn="0" w:lastRowFirstColumn="0" w:lastRowLastColumn="0"/>
              <w:rPr>
                <w:color w:val="000000" w:themeColor="text1"/>
              </w:rPr>
            </w:pPr>
            <w:sdt>
              <w:sdtPr>
                <w:rPr>
                  <w:color w:val="000000" w:themeColor="text1"/>
                </w:rPr>
                <w:alias w:val="voorzitter"/>
                <w:tag w:val="voorzitter"/>
                <w:id w:val="212094023"/>
                <w:lock w:val="sdtLocked"/>
                <w:placeholder>
                  <w:docPart w:val="83F2D3C0A325413AB2298AAF3291A287"/>
                </w:placeholder>
                <w:comboBox>
                  <w:listItem w:displayText="mw. ing. N.H.C. Ramaekers - Rutjens" w:value="mw. ing. N.H.C. Ramaekers - Rutjens"/>
                  <w:listItem w:displayText="dhr. mr. J.I.A.A. Cremers" w:value="dhr. mr. J.I.A.A. Cremers"/>
                  <w:listItem w:displayText="dhr. F.R.A. van Breemen" w:value="dhr. F.R.A. van Breemen"/>
                  <w:listItem w:displayText="dhr. mr. R.P.E.M. Cratsborn" w:value="dhr. mr. R.P.E.M. Cratsborn"/>
                  <w:listItem w:displayText="dhr. W.H.A. Duijzings" w:value="dhr. W.H.A. Duijzings"/>
                  <w:listItem w:displayText="dhr. ir. M.L. Duyvendak" w:value="dhr. ir. M.L. Duyvendak"/>
                  <w:listItem w:displayText="mw. I. van der Laan" w:value="mw. I. van der Laan"/>
                  <w:listItem w:displayText="dhr. Q.R.J. Quadvlieg" w:value="dhr. Q.R.J. Quadvlieg"/>
                </w:comboBox>
              </w:sdtPr>
              <w:sdtEndPr/>
              <w:sdtContent>
                <w:r w:rsidR="00A65E6F">
                  <w:rPr>
                    <w:color w:val="000000" w:themeColor="text1"/>
                  </w:rPr>
                  <w:t>mw. ing. N.H.C. Ramaekers - Rutjens</w:t>
                </w:r>
              </w:sdtContent>
            </w:sdt>
          </w:p>
        </w:tc>
      </w:tr>
    </w:tbl>
    <w:p w14:paraId="710F91D2" w14:textId="77777777" w:rsidR="007C1B15" w:rsidRDefault="00A65E6F" w:rsidP="008A5FE6">
      <w:r>
        <w:br w:type="page"/>
      </w:r>
    </w:p>
    <w:sectPr w:rsidR="007C1B15" w:rsidSect="00886328">
      <w:headerReference w:type="default" r:id="rId9"/>
      <w:footerReference w:type="default" r:id="rId10"/>
      <w:headerReference w:type="first" r:id="rId11"/>
      <w:footerReference w:type="first" r:id="rId12"/>
      <w:pgSz w:w="11906" w:h="16838"/>
      <w:pgMar w:top="1701" w:right="1134" w:bottom="1985" w:left="1134" w:header="907"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A913BD" w14:textId="77777777" w:rsidR="00807402" w:rsidRDefault="00807402">
      <w:r>
        <w:separator/>
      </w:r>
    </w:p>
  </w:endnote>
  <w:endnote w:type="continuationSeparator" w:id="0">
    <w:p w14:paraId="20FCC2DA" w14:textId="77777777" w:rsidR="00807402" w:rsidRDefault="008074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Z: 3of 9 BarCode">
    <w:panose1 w:val="04020000000000000000"/>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F91F8" w14:textId="77777777" w:rsidR="001E1B49" w:rsidRPr="008732CF" w:rsidRDefault="00A65E6F" w:rsidP="0052320A">
    <w:pPr>
      <w:tabs>
        <w:tab w:val="center" w:pos="4820"/>
        <w:tab w:val="right" w:pos="9638"/>
      </w:tabs>
      <w:rPr>
        <w:sz w:val="20"/>
        <w:szCs w:val="18"/>
      </w:rPr>
    </w:pPr>
    <w:r w:rsidRPr="0052320A">
      <w:rPr>
        <w:noProof/>
        <w:sz w:val="20"/>
        <w:szCs w:val="18"/>
      </w:rPr>
      <w:drawing>
        <wp:anchor distT="0" distB="0" distL="114300" distR="114300" simplePos="0" relativeHeight="251660800" behindDoc="1" locked="0" layoutInCell="1" allowOverlap="1" wp14:anchorId="710F9201" wp14:editId="710F9202">
          <wp:simplePos x="0" y="0"/>
          <wp:positionH relativeFrom="page">
            <wp:posOffset>723900</wp:posOffset>
          </wp:positionH>
          <wp:positionV relativeFrom="page">
            <wp:posOffset>9648825</wp:posOffset>
          </wp:positionV>
          <wp:extent cx="2037600" cy="630000"/>
          <wp:effectExtent l="0" t="0" r="1270" b="0"/>
          <wp:wrapNone/>
          <wp:docPr id="1573276610" name="Afbeelding 1573276610" descr="Afbeelding met tekst, logo, Lettertype,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276610" name="Afbeelding 165" descr="Afbeelding met tekst, logo, Lettertype, ontwerp&#10;&#10;Automatisch gegenereerde beschrijvi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37600" cy="630000"/>
                  </a:xfrm>
                  <a:prstGeom prst="rect">
                    <a:avLst/>
                  </a:prstGeom>
                </pic:spPr>
              </pic:pic>
            </a:graphicData>
          </a:graphic>
        </wp:anchor>
      </w:drawing>
    </w:r>
    <w:r w:rsidRPr="0052320A">
      <w:rPr>
        <w:noProof/>
        <w:sz w:val="20"/>
        <w:szCs w:val="18"/>
      </w:rPr>
      <w:drawing>
        <wp:anchor distT="0" distB="0" distL="114300" distR="114300" simplePos="0" relativeHeight="251659776" behindDoc="1" locked="0" layoutInCell="1" allowOverlap="1" wp14:anchorId="710F9203" wp14:editId="710F9204">
          <wp:simplePos x="0" y="0"/>
          <wp:positionH relativeFrom="page">
            <wp:posOffset>1747520</wp:posOffset>
          </wp:positionH>
          <wp:positionV relativeFrom="page">
            <wp:posOffset>9742463</wp:posOffset>
          </wp:positionV>
          <wp:extent cx="5812407" cy="938872"/>
          <wp:effectExtent l="0" t="0" r="0" b="0"/>
          <wp:wrapNone/>
          <wp:docPr id="499161924" name="Afbeelding 499161924" descr="Afbeelding met ontwerp&#10;&#10;Beschrijving automatisch gegenereerd met lage betrouwbaarhe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161924" name="Afbeelding 166" descr="Afbeelding met ontwerp&#10;&#10;Beschrijving automatisch gegenereerd met lage betrouwbaarheid"/>
                  <pic:cNvPicPr/>
                </pic:nvPicPr>
                <pic:blipFill>
                  <a:blip r:embed="rId2" cstate="print">
                    <a:extLst>
                      <a:ext uri="{28A0092B-C50C-407E-A947-70E740481C1C}">
                        <a14:useLocalDpi xmlns:a14="http://schemas.microsoft.com/office/drawing/2010/main" val="0"/>
                      </a:ext>
                    </a:extLst>
                  </a:blip>
                  <a:stretch>
                    <a:fillRect/>
                  </a:stretch>
                </pic:blipFill>
                <pic:spPr>
                  <a:xfrm>
                    <a:off x="0" y="0"/>
                    <a:ext cx="5816414" cy="939519"/>
                  </a:xfrm>
                  <a:prstGeom prst="rect">
                    <a:avLst/>
                  </a:prstGeom>
                </pic:spPr>
              </pic:pic>
            </a:graphicData>
          </a:graphic>
        </wp:anchor>
      </w:drawing>
    </w:r>
    <w:r w:rsidR="0052320A" w:rsidRPr="0052320A">
      <w:rPr>
        <w:sz w:val="20"/>
        <w:szCs w:val="18"/>
      </w:rPr>
      <w:tab/>
    </w:r>
    <w:r>
      <w:rPr>
        <w:sz w:val="18"/>
        <w:szCs w:val="16"/>
      </w:rPr>
      <w:t>G.26.02206</w:t>
    </w:r>
    <w:r w:rsidR="0052320A" w:rsidRPr="008732CF">
      <w:rPr>
        <w:sz w:val="18"/>
        <w:szCs w:val="16"/>
      </w:rPr>
      <w:tab/>
    </w:r>
    <w:r w:rsidR="008732CF" w:rsidRPr="008732CF">
      <w:rPr>
        <w:sz w:val="18"/>
        <w:szCs w:val="16"/>
      </w:rPr>
      <w:t>Bladzijde</w:t>
    </w:r>
    <w:r w:rsidR="0052320A" w:rsidRPr="008732CF">
      <w:rPr>
        <w:sz w:val="18"/>
        <w:szCs w:val="16"/>
      </w:rPr>
      <w:t xml:space="preserve"> </w:t>
    </w:r>
    <w:r w:rsidR="0052320A" w:rsidRPr="008732CF">
      <w:rPr>
        <w:sz w:val="18"/>
        <w:szCs w:val="16"/>
      </w:rPr>
      <w:fldChar w:fldCharType="begin"/>
    </w:r>
    <w:r w:rsidR="0052320A" w:rsidRPr="008732CF">
      <w:rPr>
        <w:sz w:val="18"/>
        <w:szCs w:val="16"/>
      </w:rPr>
      <w:instrText>PAGE  \* Arabic  \* MERGEFORMAT</w:instrText>
    </w:r>
    <w:r w:rsidR="0052320A" w:rsidRPr="008732CF">
      <w:rPr>
        <w:sz w:val="18"/>
        <w:szCs w:val="16"/>
      </w:rPr>
      <w:fldChar w:fldCharType="separate"/>
    </w:r>
    <w:r w:rsidR="0052320A" w:rsidRPr="008732CF">
      <w:rPr>
        <w:sz w:val="18"/>
        <w:szCs w:val="16"/>
      </w:rPr>
      <w:t>3</w:t>
    </w:r>
    <w:r w:rsidR="0052320A" w:rsidRPr="008732CF">
      <w:rPr>
        <w:sz w:val="18"/>
        <w:szCs w:val="16"/>
      </w:rPr>
      <w:fldChar w:fldCharType="end"/>
    </w:r>
    <w:r w:rsidR="0052320A" w:rsidRPr="008732CF">
      <w:rPr>
        <w:sz w:val="18"/>
        <w:szCs w:val="16"/>
      </w:rPr>
      <w:t xml:space="preserve"> van </w:t>
    </w:r>
    <w:r w:rsidR="0052320A" w:rsidRPr="008732CF">
      <w:rPr>
        <w:sz w:val="18"/>
        <w:szCs w:val="16"/>
      </w:rPr>
      <w:fldChar w:fldCharType="begin"/>
    </w:r>
    <w:r w:rsidR="0052320A" w:rsidRPr="008732CF">
      <w:rPr>
        <w:sz w:val="18"/>
        <w:szCs w:val="16"/>
      </w:rPr>
      <w:instrText>NUMPAGES  \* Arabic  \* MERGEFORMAT</w:instrText>
    </w:r>
    <w:r w:rsidR="0052320A" w:rsidRPr="008732CF">
      <w:rPr>
        <w:sz w:val="18"/>
        <w:szCs w:val="16"/>
      </w:rPr>
      <w:fldChar w:fldCharType="separate"/>
    </w:r>
    <w:r w:rsidR="0052320A" w:rsidRPr="008732CF">
      <w:rPr>
        <w:sz w:val="18"/>
        <w:szCs w:val="16"/>
      </w:rPr>
      <w:t>3</w:t>
    </w:r>
    <w:r w:rsidR="0052320A" w:rsidRPr="008732CF">
      <w:rPr>
        <w:sz w:val="18"/>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F91FB" w14:textId="77777777" w:rsidR="007D64C2" w:rsidRDefault="00A65E6F" w:rsidP="000623B3">
    <w:r>
      <w:rPr>
        <w:noProof/>
        <w:lang w:eastAsia="nl-NL"/>
      </w:rPr>
      <w:drawing>
        <wp:anchor distT="0" distB="0" distL="114300" distR="114300" simplePos="0" relativeHeight="251656704" behindDoc="1" locked="0" layoutInCell="1" allowOverlap="1" wp14:anchorId="710F9207" wp14:editId="710F9208">
          <wp:simplePos x="0" y="0"/>
          <wp:positionH relativeFrom="page">
            <wp:posOffset>3133090</wp:posOffset>
          </wp:positionH>
          <wp:positionV relativeFrom="bottomMargin">
            <wp:align>top</wp:align>
          </wp:positionV>
          <wp:extent cx="6681600" cy="1080000"/>
          <wp:effectExtent l="0" t="0" r="5080" b="6350"/>
          <wp:wrapNone/>
          <wp:docPr id="1019521032" name="Afbeelding 101952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521032" name="GGW077 Achtergrond GROEN.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6681600" cy="1080000"/>
                  </a:xfrm>
                  <a:prstGeom prst="rect">
                    <a:avLst/>
                  </a:prstGeom>
                </pic:spPr>
              </pic:pic>
            </a:graphicData>
          </a:graphic>
        </wp:anchor>
      </w:drawing>
    </w:r>
    <w:r>
      <w:rPr>
        <w:noProof/>
        <w:lang w:eastAsia="nl-NL"/>
      </w:rPr>
      <w:drawing>
        <wp:anchor distT="0" distB="0" distL="114300" distR="114300" simplePos="0" relativeHeight="251654656" behindDoc="1" locked="0" layoutInCell="1" allowOverlap="1" wp14:anchorId="710F9209" wp14:editId="710F920A">
          <wp:simplePos x="0" y="0"/>
          <wp:positionH relativeFrom="margin">
            <wp:align>left</wp:align>
          </wp:positionH>
          <wp:positionV relativeFrom="page">
            <wp:posOffset>9972675</wp:posOffset>
          </wp:positionV>
          <wp:extent cx="525600" cy="518400"/>
          <wp:effectExtent l="0" t="0" r="8255" b="0"/>
          <wp:wrapTight wrapText="bothSides">
            <wp:wrapPolygon edited="0">
              <wp:start x="0" y="0"/>
              <wp:lineTo x="0" y="20647"/>
              <wp:lineTo x="21156" y="20647"/>
              <wp:lineTo x="21156" y="0"/>
              <wp:lineTo x="0" y="0"/>
            </wp:wrapPolygon>
          </wp:wrapTight>
          <wp:docPr id="309347519" name="Afbeelding 309347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347519" name="GGW077 icoon.tif"/>
                  <pic:cNvPicPr/>
                </pic:nvPicPr>
                <pic:blipFill>
                  <a:blip r:embed="rId2" cstate="print">
                    <a:extLst>
                      <a:ext uri="{28A0092B-C50C-407E-A947-70E740481C1C}">
                        <a14:useLocalDpi xmlns:a14="http://schemas.microsoft.com/office/drawing/2010/main" val="0"/>
                      </a:ext>
                    </a:extLst>
                  </a:blip>
                  <a:stretch>
                    <a:fillRect/>
                  </a:stretch>
                </pic:blipFill>
                <pic:spPr>
                  <a:xfrm>
                    <a:off x="0" y="0"/>
                    <a:ext cx="525600" cy="518400"/>
                  </a:xfrm>
                  <a:prstGeom prst="rect">
                    <a:avLst/>
                  </a:prstGeom>
                </pic:spPr>
              </pic:pic>
            </a:graphicData>
          </a:graphic>
        </wp:anchor>
      </w:drawing>
    </w:r>
    <w:r>
      <w:tab/>
    </w:r>
    <w:r>
      <w:tab/>
    </w:r>
    <w:r>
      <w:tab/>
    </w:r>
    <w:r>
      <w:tab/>
    </w:r>
    <w:r>
      <w:tab/>
    </w:r>
    <w:r>
      <w:tab/>
    </w:r>
    <w:r>
      <w:tab/>
    </w:r>
    <w:r>
      <w:tab/>
    </w:r>
    <w:r>
      <w:tab/>
    </w:r>
    <w:r>
      <w:tab/>
    </w:r>
  </w:p>
  <w:p w14:paraId="710F91FC" w14:textId="77777777" w:rsidR="007D64C2" w:rsidRDefault="007D64C2" w:rsidP="000623B3"/>
  <w:p w14:paraId="710F91FD" w14:textId="77777777" w:rsidR="00EF141C" w:rsidRDefault="00A65E6F" w:rsidP="007D64C2">
    <w:pPr>
      <w:ind w:left="7938"/>
      <w:rPr>
        <w:b/>
        <w:bCs/>
      </w:rPr>
    </w:pPr>
    <w:r>
      <w:t xml:space="preserve">P </w:t>
    </w:r>
    <w:r>
      <w:rPr>
        <w:b/>
        <w:bCs/>
      </w:rPr>
      <w:fldChar w:fldCharType="begin"/>
    </w:r>
    <w:r>
      <w:rPr>
        <w:b/>
        <w:bCs/>
      </w:rPr>
      <w:instrText>PAGE  \* Arabic  \* MERGEFORMAT</w:instrText>
    </w:r>
    <w:r>
      <w:rPr>
        <w:b/>
        <w:bCs/>
      </w:rPr>
      <w:fldChar w:fldCharType="separate"/>
    </w:r>
    <w:r>
      <w:rPr>
        <w:b/>
        <w:bCs/>
        <w:noProof/>
      </w:rPr>
      <w:t>2</w:t>
    </w:r>
    <w:r>
      <w:rPr>
        <w:b/>
        <w:bCs/>
      </w:rPr>
      <w:fldChar w:fldCharType="end"/>
    </w:r>
    <w:r>
      <w:t xml:space="preserve"> / </w:t>
    </w:r>
    <w:r>
      <w:rPr>
        <w:b/>
        <w:bCs/>
      </w:rPr>
      <w:fldChar w:fldCharType="begin"/>
    </w:r>
    <w:r>
      <w:rPr>
        <w:b/>
        <w:bCs/>
      </w:rPr>
      <w:instrText>NUMPAGES  \* Arabic  \* MERGEFORMAT</w:instrText>
    </w:r>
    <w:r>
      <w:rPr>
        <w:b/>
        <w:bCs/>
      </w:rPr>
      <w:fldChar w:fldCharType="separate"/>
    </w:r>
    <w:r>
      <w:rPr>
        <w:b/>
        <w:bCs/>
        <w:noProof/>
      </w:rPr>
      <w:t>1</w:t>
    </w:r>
    <w:r>
      <w:rPr>
        <w:b/>
        <w:bCs/>
      </w:rPr>
      <w:fldChar w:fldCharType="end"/>
    </w:r>
    <w:r>
      <w:rPr>
        <w:b/>
        <w:bCs/>
      </w:rPr>
      <w:t xml:space="preserve"> </w:t>
    </w:r>
  </w:p>
  <w:p w14:paraId="710F91FE" w14:textId="77777777" w:rsidR="004C6C0B" w:rsidRDefault="00A65E6F" w:rsidP="007D64C2">
    <w:pPr>
      <w:ind w:left="7938"/>
    </w:pPr>
    <w:r w:rsidRPr="00EF141C">
      <w:rPr>
        <w:noProof/>
        <w:lang w:eastAsia="nl-NL"/>
      </w:rPr>
      <mc:AlternateContent>
        <mc:Choice Requires="wps">
          <w:drawing>
            <wp:anchor distT="0" distB="0" distL="114300" distR="114300" simplePos="0" relativeHeight="251658752" behindDoc="0" locked="0" layoutInCell="1" allowOverlap="1" wp14:anchorId="710F920B" wp14:editId="710F920C">
              <wp:simplePos x="0" y="0"/>
              <wp:positionH relativeFrom="column">
                <wp:posOffset>528955</wp:posOffset>
              </wp:positionH>
              <wp:positionV relativeFrom="paragraph">
                <wp:posOffset>37465</wp:posOffset>
              </wp:positionV>
              <wp:extent cx="5762625" cy="9525"/>
              <wp:effectExtent l="0" t="0" r="28575" b="28575"/>
              <wp:wrapNone/>
              <wp:docPr id="59" name="Rechte verbindingslijn 59"/>
              <wp:cNvGraphicFramePr/>
              <a:graphic xmlns:a="http://schemas.openxmlformats.org/drawingml/2006/main">
                <a:graphicData uri="http://schemas.microsoft.com/office/word/2010/wordprocessingShape">
                  <wps:wsp>
                    <wps:cNvCnPr/>
                    <wps:spPr>
                      <a:xfrm flipV="1">
                        <a:off x="0" y="0"/>
                        <a:ext cx="576262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Rechte verbindingslijn 59" o:spid="_x0000_s2049" style="flip:y;mso-wrap-distance-bottom:0;mso-wrap-distance-left:9pt;mso-wrap-distance-right:9pt;mso-wrap-distance-top:0;mso-wrap-style:square;position:absolute;visibility:visible;z-index:251661312" from="41.65pt,2.95pt" to="495.4pt,3.7pt" strokecolor="black" strokeweight="0.5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130D1" w14:textId="77777777" w:rsidR="00807402" w:rsidRDefault="00807402">
      <w:r>
        <w:separator/>
      </w:r>
    </w:p>
  </w:footnote>
  <w:footnote w:type="continuationSeparator" w:id="0">
    <w:p w14:paraId="4247E035" w14:textId="77777777" w:rsidR="00807402" w:rsidRDefault="008074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F91F7" w14:textId="77777777" w:rsidR="001E1B49" w:rsidRDefault="00A65E6F">
    <w:r w:rsidRPr="00803B13">
      <w:rPr>
        <w:rFonts w:ascii="Z: 3of 9 BarCode" w:hAnsi="Z: 3of 9 BarCode"/>
        <w:noProof/>
        <w:sz w:val="28"/>
        <w:szCs w:val="28"/>
        <w:lang w:eastAsia="nl-NL"/>
      </w:rPr>
      <w:drawing>
        <wp:anchor distT="0" distB="0" distL="114300" distR="114300" simplePos="0" relativeHeight="251657728" behindDoc="1" locked="0" layoutInCell="1" allowOverlap="1" wp14:anchorId="710F91FF" wp14:editId="710F9200">
          <wp:simplePos x="0" y="0"/>
          <wp:positionH relativeFrom="page">
            <wp:posOffset>0</wp:posOffset>
          </wp:positionH>
          <wp:positionV relativeFrom="page">
            <wp:posOffset>0</wp:posOffset>
          </wp:positionV>
          <wp:extent cx="4456800" cy="637200"/>
          <wp:effectExtent l="0" t="0" r="1270" b="0"/>
          <wp:wrapTight wrapText="bothSides">
            <wp:wrapPolygon edited="0">
              <wp:start x="0" y="0"/>
              <wp:lineTo x="0" y="20674"/>
              <wp:lineTo x="21514" y="20674"/>
              <wp:lineTo x="21514" y="0"/>
              <wp:lineTo x="0" y="0"/>
            </wp:wrapPolygon>
          </wp:wrapTight>
          <wp:docPr id="1493236360" name="Afbeelding 1493236360" descr="Afbeelding met blauw, water,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236360" name="Afbeelding 1650098245" descr="Afbeelding met blauw, water, ontwerp&#10;&#10;Automatisch gegenereerde beschrijvi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56800" cy="6372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F91F9" w14:textId="77777777" w:rsidR="00EF141C" w:rsidRDefault="00EF141C" w:rsidP="00A5736C"/>
  <w:p w14:paraId="710F91FA" w14:textId="77777777" w:rsidR="00EF141C" w:rsidRPr="00803B13" w:rsidRDefault="00A65E6F" w:rsidP="00EF141C">
    <w:pPr>
      <w:rPr>
        <w:rFonts w:ascii="Z: 3of 9 BarCode" w:hAnsi="Z: 3of 9 BarCode"/>
        <w:sz w:val="28"/>
        <w:szCs w:val="28"/>
      </w:rPr>
    </w:pPr>
    <w:r w:rsidRPr="00803B13">
      <w:rPr>
        <w:rFonts w:ascii="Z: 3of 9 BarCode" w:hAnsi="Z: 3of 9 BarCode"/>
        <w:noProof/>
        <w:sz w:val="28"/>
        <w:szCs w:val="28"/>
        <w:lang w:eastAsia="nl-NL"/>
      </w:rPr>
      <w:drawing>
        <wp:anchor distT="0" distB="0" distL="114300" distR="114300" simplePos="0" relativeHeight="251655680" behindDoc="1" locked="0" layoutInCell="1" allowOverlap="1" wp14:anchorId="710F9205" wp14:editId="710F9206">
          <wp:simplePos x="0" y="0"/>
          <wp:positionH relativeFrom="page">
            <wp:posOffset>19050</wp:posOffset>
          </wp:positionH>
          <wp:positionV relativeFrom="page">
            <wp:posOffset>0</wp:posOffset>
          </wp:positionV>
          <wp:extent cx="4456800" cy="637200"/>
          <wp:effectExtent l="0" t="0" r="1270" b="0"/>
          <wp:wrapTight wrapText="bothSides">
            <wp:wrapPolygon edited="0">
              <wp:start x="0" y="0"/>
              <wp:lineTo x="0" y="20674"/>
              <wp:lineTo x="21514" y="20674"/>
              <wp:lineTo x="21514" y="0"/>
              <wp:lineTo x="0" y="0"/>
            </wp:wrapPolygon>
          </wp:wrapTight>
          <wp:docPr id="1241787199" name="Afbeelding 1241787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787199" name="GGW077 Achtergrond BLAUW.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56800" cy="6372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0BFC31D6"/>
    <w:lvl w:ilvl="0">
      <w:start w:val="1"/>
      <w:numFmt w:val="decimal"/>
      <w:pStyle w:val="Lijstnummering"/>
      <w:lvlText w:val="%1."/>
      <w:lvlJc w:val="left"/>
      <w:pPr>
        <w:tabs>
          <w:tab w:val="num" w:pos="360"/>
        </w:tabs>
        <w:ind w:left="360" w:hanging="360"/>
      </w:pPr>
    </w:lvl>
  </w:abstractNum>
  <w:abstractNum w:abstractNumId="1" w15:restartNumberingAfterBreak="0">
    <w:nsid w:val="FFFFFF89"/>
    <w:multiLevelType w:val="singleLevel"/>
    <w:tmpl w:val="25767874"/>
    <w:lvl w:ilvl="0">
      <w:start w:val="1"/>
      <w:numFmt w:val="bullet"/>
      <w:pStyle w:val="Lijstopsomteken"/>
      <w:lvlText w:val=""/>
      <w:lvlJc w:val="left"/>
      <w:pPr>
        <w:tabs>
          <w:tab w:val="num" w:pos="360"/>
        </w:tabs>
        <w:ind w:left="360" w:hanging="360"/>
      </w:pPr>
      <w:rPr>
        <w:rFonts w:ascii="Symbol" w:hAnsi="Symbol" w:hint="default"/>
      </w:rPr>
    </w:lvl>
  </w:abstractNum>
  <w:abstractNum w:abstractNumId="2" w15:restartNumberingAfterBreak="0">
    <w:nsid w:val="0B1E2135"/>
    <w:multiLevelType w:val="hybridMultilevel"/>
    <w:tmpl w:val="AB44EC86"/>
    <w:lvl w:ilvl="0" w:tplc="0E2E3738">
      <w:start w:val="1"/>
      <w:numFmt w:val="decimal"/>
      <w:pStyle w:val="Nummering"/>
      <w:lvlText w:val="%1."/>
      <w:lvlJc w:val="left"/>
      <w:pPr>
        <w:ind w:left="720" w:hanging="360"/>
      </w:pPr>
    </w:lvl>
    <w:lvl w:ilvl="1" w:tplc="B8867012" w:tentative="1">
      <w:start w:val="1"/>
      <w:numFmt w:val="lowerLetter"/>
      <w:lvlText w:val="%2."/>
      <w:lvlJc w:val="left"/>
      <w:pPr>
        <w:ind w:left="1440" w:hanging="360"/>
      </w:pPr>
    </w:lvl>
    <w:lvl w:ilvl="2" w:tplc="FAD8D096" w:tentative="1">
      <w:start w:val="1"/>
      <w:numFmt w:val="lowerRoman"/>
      <w:lvlText w:val="%3."/>
      <w:lvlJc w:val="right"/>
      <w:pPr>
        <w:ind w:left="2160" w:hanging="180"/>
      </w:pPr>
    </w:lvl>
    <w:lvl w:ilvl="3" w:tplc="A7866C04" w:tentative="1">
      <w:start w:val="1"/>
      <w:numFmt w:val="decimal"/>
      <w:lvlText w:val="%4."/>
      <w:lvlJc w:val="left"/>
      <w:pPr>
        <w:ind w:left="2880" w:hanging="360"/>
      </w:pPr>
    </w:lvl>
    <w:lvl w:ilvl="4" w:tplc="2F369826" w:tentative="1">
      <w:start w:val="1"/>
      <w:numFmt w:val="lowerLetter"/>
      <w:lvlText w:val="%5."/>
      <w:lvlJc w:val="left"/>
      <w:pPr>
        <w:ind w:left="3600" w:hanging="360"/>
      </w:pPr>
    </w:lvl>
    <w:lvl w:ilvl="5" w:tplc="79EA647C" w:tentative="1">
      <w:start w:val="1"/>
      <w:numFmt w:val="lowerRoman"/>
      <w:lvlText w:val="%6."/>
      <w:lvlJc w:val="right"/>
      <w:pPr>
        <w:ind w:left="4320" w:hanging="180"/>
      </w:pPr>
    </w:lvl>
    <w:lvl w:ilvl="6" w:tplc="4678BF1A" w:tentative="1">
      <w:start w:val="1"/>
      <w:numFmt w:val="decimal"/>
      <w:lvlText w:val="%7."/>
      <w:lvlJc w:val="left"/>
      <w:pPr>
        <w:ind w:left="5040" w:hanging="360"/>
      </w:pPr>
    </w:lvl>
    <w:lvl w:ilvl="7" w:tplc="02A4AB32" w:tentative="1">
      <w:start w:val="1"/>
      <w:numFmt w:val="lowerLetter"/>
      <w:lvlText w:val="%8."/>
      <w:lvlJc w:val="left"/>
      <w:pPr>
        <w:ind w:left="5760" w:hanging="360"/>
      </w:pPr>
    </w:lvl>
    <w:lvl w:ilvl="8" w:tplc="2746191E" w:tentative="1">
      <w:start w:val="1"/>
      <w:numFmt w:val="lowerRoman"/>
      <w:lvlText w:val="%9."/>
      <w:lvlJc w:val="right"/>
      <w:pPr>
        <w:ind w:left="6480" w:hanging="180"/>
      </w:pPr>
    </w:lvl>
  </w:abstractNum>
  <w:abstractNum w:abstractNumId="3" w15:restartNumberingAfterBreak="0">
    <w:nsid w:val="12272002"/>
    <w:multiLevelType w:val="hybridMultilevel"/>
    <w:tmpl w:val="409E3EE4"/>
    <w:lvl w:ilvl="0" w:tplc="29DE8CAC">
      <w:start w:val="1"/>
      <w:numFmt w:val="decimal"/>
      <w:lvlText w:val="%1."/>
      <w:lvlJc w:val="left"/>
      <w:pPr>
        <w:ind w:left="720" w:hanging="360"/>
      </w:pPr>
      <w:rPr>
        <w:rFonts w:hint="default"/>
      </w:rPr>
    </w:lvl>
    <w:lvl w:ilvl="1" w:tplc="35CA0C82" w:tentative="1">
      <w:start w:val="1"/>
      <w:numFmt w:val="lowerLetter"/>
      <w:lvlText w:val="%2."/>
      <w:lvlJc w:val="left"/>
      <w:pPr>
        <w:ind w:left="1440" w:hanging="360"/>
      </w:pPr>
    </w:lvl>
    <w:lvl w:ilvl="2" w:tplc="2562795A" w:tentative="1">
      <w:start w:val="1"/>
      <w:numFmt w:val="lowerRoman"/>
      <w:lvlText w:val="%3."/>
      <w:lvlJc w:val="right"/>
      <w:pPr>
        <w:ind w:left="2160" w:hanging="180"/>
      </w:pPr>
    </w:lvl>
    <w:lvl w:ilvl="3" w:tplc="EA708CC0" w:tentative="1">
      <w:start w:val="1"/>
      <w:numFmt w:val="decimal"/>
      <w:lvlText w:val="%4."/>
      <w:lvlJc w:val="left"/>
      <w:pPr>
        <w:ind w:left="2880" w:hanging="360"/>
      </w:pPr>
    </w:lvl>
    <w:lvl w:ilvl="4" w:tplc="1902A680" w:tentative="1">
      <w:start w:val="1"/>
      <w:numFmt w:val="lowerLetter"/>
      <w:lvlText w:val="%5."/>
      <w:lvlJc w:val="left"/>
      <w:pPr>
        <w:ind w:left="3600" w:hanging="360"/>
      </w:pPr>
    </w:lvl>
    <w:lvl w:ilvl="5" w:tplc="111A6A84" w:tentative="1">
      <w:start w:val="1"/>
      <w:numFmt w:val="lowerRoman"/>
      <w:lvlText w:val="%6."/>
      <w:lvlJc w:val="right"/>
      <w:pPr>
        <w:ind w:left="4320" w:hanging="180"/>
      </w:pPr>
    </w:lvl>
    <w:lvl w:ilvl="6" w:tplc="B67893AC" w:tentative="1">
      <w:start w:val="1"/>
      <w:numFmt w:val="decimal"/>
      <w:lvlText w:val="%7."/>
      <w:lvlJc w:val="left"/>
      <w:pPr>
        <w:ind w:left="5040" w:hanging="360"/>
      </w:pPr>
    </w:lvl>
    <w:lvl w:ilvl="7" w:tplc="9F227258" w:tentative="1">
      <w:start w:val="1"/>
      <w:numFmt w:val="lowerLetter"/>
      <w:lvlText w:val="%8."/>
      <w:lvlJc w:val="left"/>
      <w:pPr>
        <w:ind w:left="5760" w:hanging="360"/>
      </w:pPr>
    </w:lvl>
    <w:lvl w:ilvl="8" w:tplc="14E05038" w:tentative="1">
      <w:start w:val="1"/>
      <w:numFmt w:val="lowerRoman"/>
      <w:lvlText w:val="%9."/>
      <w:lvlJc w:val="right"/>
      <w:pPr>
        <w:ind w:left="6480" w:hanging="180"/>
      </w:pPr>
    </w:lvl>
  </w:abstractNum>
  <w:abstractNum w:abstractNumId="4" w15:restartNumberingAfterBreak="0">
    <w:nsid w:val="2E635AE1"/>
    <w:multiLevelType w:val="hybridMultilevel"/>
    <w:tmpl w:val="6BCCD646"/>
    <w:lvl w:ilvl="0" w:tplc="3C0E5856">
      <w:start w:val="1"/>
      <w:numFmt w:val="decimal"/>
      <w:lvlText w:val="%1."/>
      <w:lvlJc w:val="left"/>
      <w:pPr>
        <w:ind w:left="720" w:hanging="360"/>
      </w:pPr>
    </w:lvl>
    <w:lvl w:ilvl="1" w:tplc="532879B4">
      <w:start w:val="1"/>
      <w:numFmt w:val="lowerLetter"/>
      <w:lvlText w:val="%2."/>
      <w:lvlJc w:val="left"/>
      <w:pPr>
        <w:ind w:left="1440" w:hanging="360"/>
      </w:pPr>
    </w:lvl>
    <w:lvl w:ilvl="2" w:tplc="69AC741A">
      <w:start w:val="1"/>
      <w:numFmt w:val="lowerRoman"/>
      <w:lvlText w:val="%3."/>
      <w:lvlJc w:val="right"/>
      <w:pPr>
        <w:ind w:left="2160" w:hanging="180"/>
      </w:pPr>
    </w:lvl>
    <w:lvl w:ilvl="3" w:tplc="6B201DB6">
      <w:start w:val="1"/>
      <w:numFmt w:val="decimal"/>
      <w:lvlText w:val="%4."/>
      <w:lvlJc w:val="left"/>
      <w:pPr>
        <w:ind w:left="2880" w:hanging="360"/>
      </w:pPr>
    </w:lvl>
    <w:lvl w:ilvl="4" w:tplc="496C2A54">
      <w:start w:val="1"/>
      <w:numFmt w:val="lowerLetter"/>
      <w:lvlText w:val="%5."/>
      <w:lvlJc w:val="left"/>
      <w:pPr>
        <w:ind w:left="3600" w:hanging="360"/>
      </w:pPr>
    </w:lvl>
    <w:lvl w:ilvl="5" w:tplc="20966064">
      <w:start w:val="1"/>
      <w:numFmt w:val="lowerRoman"/>
      <w:lvlText w:val="%6."/>
      <w:lvlJc w:val="right"/>
      <w:pPr>
        <w:ind w:left="4320" w:hanging="180"/>
      </w:pPr>
    </w:lvl>
    <w:lvl w:ilvl="6" w:tplc="6FE2AE02">
      <w:start w:val="1"/>
      <w:numFmt w:val="decimal"/>
      <w:lvlText w:val="%7."/>
      <w:lvlJc w:val="left"/>
      <w:pPr>
        <w:ind w:left="5040" w:hanging="360"/>
      </w:pPr>
    </w:lvl>
    <w:lvl w:ilvl="7" w:tplc="1220DB02">
      <w:start w:val="1"/>
      <w:numFmt w:val="lowerLetter"/>
      <w:lvlText w:val="%8."/>
      <w:lvlJc w:val="left"/>
      <w:pPr>
        <w:ind w:left="5760" w:hanging="360"/>
      </w:pPr>
    </w:lvl>
    <w:lvl w:ilvl="8" w:tplc="5AEEB48A">
      <w:start w:val="1"/>
      <w:numFmt w:val="lowerRoman"/>
      <w:lvlText w:val="%9."/>
      <w:lvlJc w:val="right"/>
      <w:pPr>
        <w:ind w:left="6480" w:hanging="180"/>
      </w:pPr>
    </w:lvl>
  </w:abstractNum>
  <w:abstractNum w:abstractNumId="5" w15:restartNumberingAfterBreak="0">
    <w:nsid w:val="32D66F81"/>
    <w:multiLevelType w:val="hybridMultilevel"/>
    <w:tmpl w:val="3E7A21A4"/>
    <w:lvl w:ilvl="0" w:tplc="B18841D0">
      <w:start w:val="1"/>
      <w:numFmt w:val="bullet"/>
      <w:pStyle w:val="Lijstalinea"/>
      <w:lvlText w:val=""/>
      <w:lvlJc w:val="left"/>
      <w:pPr>
        <w:ind w:left="720" w:hanging="360"/>
      </w:pPr>
      <w:rPr>
        <w:rFonts w:ascii="Symbol" w:hAnsi="Symbol" w:hint="default"/>
      </w:rPr>
    </w:lvl>
    <w:lvl w:ilvl="1" w:tplc="46AC9ED2" w:tentative="1">
      <w:start w:val="1"/>
      <w:numFmt w:val="bullet"/>
      <w:lvlText w:val="o"/>
      <w:lvlJc w:val="left"/>
      <w:pPr>
        <w:ind w:left="1440" w:hanging="360"/>
      </w:pPr>
      <w:rPr>
        <w:rFonts w:ascii="Courier New" w:hAnsi="Courier New" w:cs="Courier New" w:hint="default"/>
      </w:rPr>
    </w:lvl>
    <w:lvl w:ilvl="2" w:tplc="52D42172" w:tentative="1">
      <w:start w:val="1"/>
      <w:numFmt w:val="bullet"/>
      <w:lvlText w:val=""/>
      <w:lvlJc w:val="left"/>
      <w:pPr>
        <w:ind w:left="2160" w:hanging="360"/>
      </w:pPr>
      <w:rPr>
        <w:rFonts w:ascii="Wingdings" w:hAnsi="Wingdings" w:hint="default"/>
      </w:rPr>
    </w:lvl>
    <w:lvl w:ilvl="3" w:tplc="95B6DBA2" w:tentative="1">
      <w:start w:val="1"/>
      <w:numFmt w:val="bullet"/>
      <w:lvlText w:val=""/>
      <w:lvlJc w:val="left"/>
      <w:pPr>
        <w:ind w:left="2880" w:hanging="360"/>
      </w:pPr>
      <w:rPr>
        <w:rFonts w:ascii="Symbol" w:hAnsi="Symbol" w:hint="default"/>
      </w:rPr>
    </w:lvl>
    <w:lvl w:ilvl="4" w:tplc="5A84CC5A" w:tentative="1">
      <w:start w:val="1"/>
      <w:numFmt w:val="bullet"/>
      <w:lvlText w:val="o"/>
      <w:lvlJc w:val="left"/>
      <w:pPr>
        <w:ind w:left="3600" w:hanging="360"/>
      </w:pPr>
      <w:rPr>
        <w:rFonts w:ascii="Courier New" w:hAnsi="Courier New" w:cs="Courier New" w:hint="default"/>
      </w:rPr>
    </w:lvl>
    <w:lvl w:ilvl="5" w:tplc="41548E8A" w:tentative="1">
      <w:start w:val="1"/>
      <w:numFmt w:val="bullet"/>
      <w:lvlText w:val=""/>
      <w:lvlJc w:val="left"/>
      <w:pPr>
        <w:ind w:left="4320" w:hanging="360"/>
      </w:pPr>
      <w:rPr>
        <w:rFonts w:ascii="Wingdings" w:hAnsi="Wingdings" w:hint="default"/>
      </w:rPr>
    </w:lvl>
    <w:lvl w:ilvl="6" w:tplc="DF2E6D74" w:tentative="1">
      <w:start w:val="1"/>
      <w:numFmt w:val="bullet"/>
      <w:lvlText w:val=""/>
      <w:lvlJc w:val="left"/>
      <w:pPr>
        <w:ind w:left="5040" w:hanging="360"/>
      </w:pPr>
      <w:rPr>
        <w:rFonts w:ascii="Symbol" w:hAnsi="Symbol" w:hint="default"/>
      </w:rPr>
    </w:lvl>
    <w:lvl w:ilvl="7" w:tplc="60180FB4" w:tentative="1">
      <w:start w:val="1"/>
      <w:numFmt w:val="bullet"/>
      <w:lvlText w:val="o"/>
      <w:lvlJc w:val="left"/>
      <w:pPr>
        <w:ind w:left="5760" w:hanging="360"/>
      </w:pPr>
      <w:rPr>
        <w:rFonts w:ascii="Courier New" w:hAnsi="Courier New" w:cs="Courier New" w:hint="default"/>
      </w:rPr>
    </w:lvl>
    <w:lvl w:ilvl="8" w:tplc="D38C29C4" w:tentative="1">
      <w:start w:val="1"/>
      <w:numFmt w:val="bullet"/>
      <w:lvlText w:val=""/>
      <w:lvlJc w:val="left"/>
      <w:pPr>
        <w:ind w:left="6480" w:hanging="360"/>
      </w:pPr>
      <w:rPr>
        <w:rFonts w:ascii="Wingdings" w:hAnsi="Wingdings" w:hint="default"/>
      </w:rPr>
    </w:lvl>
  </w:abstractNum>
  <w:abstractNum w:abstractNumId="6" w15:restartNumberingAfterBreak="0">
    <w:nsid w:val="71842563"/>
    <w:multiLevelType w:val="hybridMultilevel"/>
    <w:tmpl w:val="06A42A84"/>
    <w:lvl w:ilvl="0" w:tplc="A508CEDC">
      <w:start w:val="1"/>
      <w:numFmt w:val="bullet"/>
      <w:lvlText w:val=""/>
      <w:lvlJc w:val="left"/>
      <w:pPr>
        <w:ind w:left="720" w:hanging="360"/>
      </w:pPr>
      <w:rPr>
        <w:rFonts w:ascii="Symbol" w:hAnsi="Symbol" w:hint="default"/>
      </w:rPr>
    </w:lvl>
    <w:lvl w:ilvl="1" w:tplc="520ABADE" w:tentative="1">
      <w:start w:val="1"/>
      <w:numFmt w:val="bullet"/>
      <w:lvlText w:val="o"/>
      <w:lvlJc w:val="left"/>
      <w:pPr>
        <w:ind w:left="1440" w:hanging="360"/>
      </w:pPr>
      <w:rPr>
        <w:rFonts w:ascii="Courier New" w:hAnsi="Courier New" w:cs="Courier New" w:hint="default"/>
      </w:rPr>
    </w:lvl>
    <w:lvl w:ilvl="2" w:tplc="6C22C690" w:tentative="1">
      <w:start w:val="1"/>
      <w:numFmt w:val="bullet"/>
      <w:lvlText w:val=""/>
      <w:lvlJc w:val="left"/>
      <w:pPr>
        <w:ind w:left="2160" w:hanging="360"/>
      </w:pPr>
      <w:rPr>
        <w:rFonts w:ascii="Wingdings" w:hAnsi="Wingdings" w:hint="default"/>
      </w:rPr>
    </w:lvl>
    <w:lvl w:ilvl="3" w:tplc="0B90CDF8" w:tentative="1">
      <w:start w:val="1"/>
      <w:numFmt w:val="bullet"/>
      <w:lvlText w:val=""/>
      <w:lvlJc w:val="left"/>
      <w:pPr>
        <w:ind w:left="2880" w:hanging="360"/>
      </w:pPr>
      <w:rPr>
        <w:rFonts w:ascii="Symbol" w:hAnsi="Symbol" w:hint="default"/>
      </w:rPr>
    </w:lvl>
    <w:lvl w:ilvl="4" w:tplc="2550CC12" w:tentative="1">
      <w:start w:val="1"/>
      <w:numFmt w:val="bullet"/>
      <w:lvlText w:val="o"/>
      <w:lvlJc w:val="left"/>
      <w:pPr>
        <w:ind w:left="3600" w:hanging="360"/>
      </w:pPr>
      <w:rPr>
        <w:rFonts w:ascii="Courier New" w:hAnsi="Courier New" w:cs="Courier New" w:hint="default"/>
      </w:rPr>
    </w:lvl>
    <w:lvl w:ilvl="5" w:tplc="6BA61E92" w:tentative="1">
      <w:start w:val="1"/>
      <w:numFmt w:val="bullet"/>
      <w:lvlText w:val=""/>
      <w:lvlJc w:val="left"/>
      <w:pPr>
        <w:ind w:left="4320" w:hanging="360"/>
      </w:pPr>
      <w:rPr>
        <w:rFonts w:ascii="Wingdings" w:hAnsi="Wingdings" w:hint="default"/>
      </w:rPr>
    </w:lvl>
    <w:lvl w:ilvl="6" w:tplc="0B9CB3EC" w:tentative="1">
      <w:start w:val="1"/>
      <w:numFmt w:val="bullet"/>
      <w:lvlText w:val=""/>
      <w:lvlJc w:val="left"/>
      <w:pPr>
        <w:ind w:left="5040" w:hanging="360"/>
      </w:pPr>
      <w:rPr>
        <w:rFonts w:ascii="Symbol" w:hAnsi="Symbol" w:hint="default"/>
      </w:rPr>
    </w:lvl>
    <w:lvl w:ilvl="7" w:tplc="DF347D80" w:tentative="1">
      <w:start w:val="1"/>
      <w:numFmt w:val="bullet"/>
      <w:lvlText w:val="o"/>
      <w:lvlJc w:val="left"/>
      <w:pPr>
        <w:ind w:left="5760" w:hanging="360"/>
      </w:pPr>
      <w:rPr>
        <w:rFonts w:ascii="Courier New" w:hAnsi="Courier New" w:cs="Courier New" w:hint="default"/>
      </w:rPr>
    </w:lvl>
    <w:lvl w:ilvl="8" w:tplc="160E6FEC" w:tentative="1">
      <w:start w:val="1"/>
      <w:numFmt w:val="bullet"/>
      <w:lvlText w:val=""/>
      <w:lvlJc w:val="left"/>
      <w:pPr>
        <w:ind w:left="6480" w:hanging="360"/>
      </w:pPr>
      <w:rPr>
        <w:rFonts w:ascii="Wingdings" w:hAnsi="Wingdings" w:hint="default"/>
      </w:rPr>
    </w:lvl>
  </w:abstractNum>
  <w:num w:numId="1" w16cid:durableId="815806889">
    <w:abstractNumId w:val="5"/>
  </w:num>
  <w:num w:numId="2" w16cid:durableId="1310861109">
    <w:abstractNumId w:val="2"/>
  </w:num>
  <w:num w:numId="3" w16cid:durableId="40447606">
    <w:abstractNumId w:val="1"/>
  </w:num>
  <w:num w:numId="4" w16cid:durableId="823472445">
    <w:abstractNumId w:val="6"/>
  </w:num>
  <w:num w:numId="5" w16cid:durableId="906498637">
    <w:abstractNumId w:val="0"/>
  </w:num>
  <w:num w:numId="6" w16cid:durableId="334648905">
    <w:abstractNumId w:val="3"/>
  </w:num>
  <w:num w:numId="7" w16cid:durableId="204887328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3CA6"/>
    <w:rsid w:val="000623B3"/>
    <w:rsid w:val="000A6A94"/>
    <w:rsid w:val="000B1689"/>
    <w:rsid w:val="000D32C6"/>
    <w:rsid w:val="00191FBC"/>
    <w:rsid w:val="001E1B49"/>
    <w:rsid w:val="00213335"/>
    <w:rsid w:val="00281957"/>
    <w:rsid w:val="002E4E02"/>
    <w:rsid w:val="00371046"/>
    <w:rsid w:val="00386D1D"/>
    <w:rsid w:val="003B3CA6"/>
    <w:rsid w:val="003B721A"/>
    <w:rsid w:val="003C1A4F"/>
    <w:rsid w:val="003C53FE"/>
    <w:rsid w:val="00424CC9"/>
    <w:rsid w:val="004B2801"/>
    <w:rsid w:val="004C6C0B"/>
    <w:rsid w:val="0052320A"/>
    <w:rsid w:val="006E4DB5"/>
    <w:rsid w:val="006F1451"/>
    <w:rsid w:val="007224EA"/>
    <w:rsid w:val="00776683"/>
    <w:rsid w:val="007C1B15"/>
    <w:rsid w:val="007D2C60"/>
    <w:rsid w:val="007D64C2"/>
    <w:rsid w:val="007E322B"/>
    <w:rsid w:val="00803B13"/>
    <w:rsid w:val="00807402"/>
    <w:rsid w:val="0080742B"/>
    <w:rsid w:val="0082769A"/>
    <w:rsid w:val="008732CF"/>
    <w:rsid w:val="008A5FE6"/>
    <w:rsid w:val="00923F8F"/>
    <w:rsid w:val="009636EB"/>
    <w:rsid w:val="009979F1"/>
    <w:rsid w:val="009A5F71"/>
    <w:rsid w:val="00A5736C"/>
    <w:rsid w:val="00A65E6F"/>
    <w:rsid w:val="00AD42DC"/>
    <w:rsid w:val="00B12446"/>
    <w:rsid w:val="00B308A9"/>
    <w:rsid w:val="00B471E6"/>
    <w:rsid w:val="00B47714"/>
    <w:rsid w:val="00B51F27"/>
    <w:rsid w:val="00C0010F"/>
    <w:rsid w:val="00C55D38"/>
    <w:rsid w:val="00CE3065"/>
    <w:rsid w:val="00D00416"/>
    <w:rsid w:val="00D02C4F"/>
    <w:rsid w:val="00DC1885"/>
    <w:rsid w:val="00E016DE"/>
    <w:rsid w:val="00E11E4E"/>
    <w:rsid w:val="00EE41F3"/>
    <w:rsid w:val="00EF141C"/>
    <w:rsid w:val="00F45C74"/>
    <w:rsid w:val="00F914E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F918C"/>
  <w15:docId w15:val="{060ADC42-24D3-4058-997A-B14423187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DA0DFB"/>
    <w:pPr>
      <w:spacing w:after="0" w:line="240" w:lineRule="auto"/>
    </w:pPr>
    <w:rPr>
      <w:rFonts w:eastAsia="Calibri" w:cs="Times New Roman"/>
      <w:sz w:val="22"/>
      <w:szCs w:val="20"/>
    </w:rPr>
  </w:style>
  <w:style w:type="paragraph" w:styleId="Kop1">
    <w:name w:val="heading 1"/>
    <w:basedOn w:val="Standaard"/>
    <w:next w:val="Standaard"/>
    <w:link w:val="Kop1Char"/>
    <w:autoRedefine/>
    <w:uiPriority w:val="9"/>
    <w:qFormat/>
    <w:rsid w:val="00DA0DFB"/>
    <w:pPr>
      <w:keepNext/>
      <w:keepLines/>
      <w:spacing w:before="360" w:after="240"/>
      <w:outlineLvl w:val="0"/>
    </w:pPr>
    <w:rPr>
      <w:rFonts w:eastAsiaTheme="majorEastAsia" w:cstheme="majorBidi"/>
      <w:b/>
      <w:spacing w:val="10"/>
      <w:sz w:val="40"/>
      <w:szCs w:val="32"/>
    </w:rPr>
  </w:style>
  <w:style w:type="paragraph" w:styleId="Kop2">
    <w:name w:val="heading 2"/>
    <w:basedOn w:val="Standaard"/>
    <w:next w:val="Standaard"/>
    <w:link w:val="Kop2Char"/>
    <w:autoRedefine/>
    <w:uiPriority w:val="9"/>
    <w:unhideWhenUsed/>
    <w:qFormat/>
    <w:rsid w:val="00DA0DFB"/>
    <w:pPr>
      <w:keepNext/>
      <w:keepLines/>
      <w:spacing w:before="240" w:after="20"/>
      <w:outlineLvl w:val="1"/>
    </w:pPr>
    <w:rPr>
      <w:rFonts w:eastAsiaTheme="majorEastAsia" w:cstheme="majorBidi"/>
      <w:b/>
      <w:spacing w:val="8"/>
      <w:sz w:val="26"/>
      <w:szCs w:val="26"/>
    </w:rPr>
  </w:style>
  <w:style w:type="paragraph" w:styleId="Kop3">
    <w:name w:val="heading 3"/>
    <w:basedOn w:val="Standaard"/>
    <w:next w:val="Standaard"/>
    <w:link w:val="Kop3Char"/>
    <w:autoRedefine/>
    <w:uiPriority w:val="9"/>
    <w:unhideWhenUsed/>
    <w:qFormat/>
    <w:rsid w:val="00DA0DFB"/>
    <w:pPr>
      <w:keepNext/>
      <w:keepLines/>
      <w:spacing w:before="120"/>
      <w:outlineLvl w:val="2"/>
    </w:pPr>
    <w:rPr>
      <w:rFonts w:eastAsiaTheme="majorEastAsia" w:cstheme="majorBidi"/>
      <w:b/>
      <w:spacing w:val="8"/>
      <w:szCs w:val="24"/>
    </w:rPr>
  </w:style>
  <w:style w:type="paragraph" w:styleId="Kop4">
    <w:name w:val="heading 4"/>
    <w:basedOn w:val="Standaard"/>
    <w:next w:val="Standaard"/>
    <w:link w:val="Kop4Char"/>
    <w:uiPriority w:val="9"/>
    <w:unhideWhenUsed/>
    <w:qFormat/>
    <w:rsid w:val="00FF6766"/>
    <w:pPr>
      <w:keepNext/>
      <w:keepLines/>
      <w:spacing w:before="40"/>
      <w:outlineLvl w:val="3"/>
    </w:pPr>
    <w:rPr>
      <w:rFonts w:eastAsiaTheme="majorEastAsia" w:cstheme="majorBidi"/>
      <w:i/>
      <w:iCs/>
    </w:rPr>
  </w:style>
  <w:style w:type="paragraph" w:styleId="Kop5">
    <w:name w:val="heading 5"/>
    <w:basedOn w:val="Standaard"/>
    <w:next w:val="Geenafstand"/>
    <w:link w:val="Kop5Char"/>
    <w:uiPriority w:val="9"/>
    <w:unhideWhenUsed/>
    <w:qFormat/>
    <w:rsid w:val="00FF6766"/>
    <w:pPr>
      <w:keepNext/>
      <w:keepLines/>
      <w:spacing w:before="40"/>
      <w:outlineLvl w:val="4"/>
    </w:pPr>
    <w:rPr>
      <w:rFonts w:eastAsiaTheme="majorEastAsia" w:cstheme="majorBidi"/>
      <w:sz w:val="20"/>
    </w:rPr>
  </w:style>
  <w:style w:type="paragraph" w:styleId="Kop6">
    <w:name w:val="heading 6"/>
    <w:basedOn w:val="Standaard"/>
    <w:next w:val="Standaard"/>
    <w:link w:val="Kop6Char"/>
    <w:uiPriority w:val="9"/>
    <w:unhideWhenUsed/>
    <w:qFormat/>
    <w:rsid w:val="00FF6766"/>
    <w:pPr>
      <w:keepNext/>
      <w:keepLines/>
      <w:spacing w:before="40"/>
      <w:outlineLvl w:val="5"/>
    </w:pPr>
    <w:rPr>
      <w:rFonts w:eastAsiaTheme="majorEastAsia" w:cstheme="majorBidi"/>
      <w:color w:val="1F4D78" w:themeColor="accent1" w:themeShade="7F"/>
    </w:rPr>
  </w:style>
  <w:style w:type="paragraph" w:styleId="Kop7">
    <w:name w:val="heading 7"/>
    <w:basedOn w:val="Standaard"/>
    <w:next w:val="Standaard"/>
    <w:link w:val="Kop7Char"/>
    <w:uiPriority w:val="9"/>
    <w:unhideWhenUsed/>
    <w:qFormat/>
    <w:rsid w:val="00FF6766"/>
    <w:pPr>
      <w:keepNext/>
      <w:keepLines/>
      <w:spacing w:before="40"/>
      <w:outlineLvl w:val="6"/>
    </w:pPr>
    <w:rPr>
      <w:rFonts w:eastAsiaTheme="majorEastAsia" w:cstheme="majorBidi"/>
      <w:i/>
      <w:iCs/>
      <w:color w:val="1F4D78" w:themeColor="accent1" w:themeShade="7F"/>
    </w:rPr>
  </w:style>
  <w:style w:type="paragraph" w:styleId="Kop8">
    <w:name w:val="heading 8"/>
    <w:basedOn w:val="Standaard"/>
    <w:next w:val="Standaard"/>
    <w:link w:val="Kop8Char"/>
    <w:uiPriority w:val="9"/>
    <w:unhideWhenUsed/>
    <w:qFormat/>
    <w:rsid w:val="00FF6766"/>
    <w:pPr>
      <w:keepNext/>
      <w:keepLines/>
      <w:spacing w:before="40"/>
      <w:outlineLvl w:val="7"/>
    </w:pPr>
    <w:rPr>
      <w:rFonts w:eastAsiaTheme="majorEastAsia" w:cstheme="majorBidi"/>
      <w:color w:val="272727" w:themeColor="text1" w:themeTint="D8"/>
      <w:sz w:val="21"/>
      <w:szCs w:val="21"/>
    </w:rPr>
  </w:style>
  <w:style w:type="paragraph" w:styleId="Kop9">
    <w:name w:val="heading 9"/>
    <w:basedOn w:val="Standaard"/>
    <w:next w:val="Standaard"/>
    <w:link w:val="Kop9Char"/>
    <w:uiPriority w:val="9"/>
    <w:unhideWhenUsed/>
    <w:qFormat/>
    <w:rsid w:val="00FF6766"/>
    <w:pPr>
      <w:keepNext/>
      <w:keepLines/>
      <w:spacing w:before="40"/>
      <w:outlineLvl w:val="8"/>
    </w:pPr>
    <w:rPr>
      <w:rFonts w:eastAsiaTheme="majorEastAsia"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fstand">
    <w:name w:val="Afstand"/>
    <w:basedOn w:val="Standaard"/>
    <w:qFormat/>
    <w:rsid w:val="00FF6766"/>
    <w:pPr>
      <w:spacing w:after="840"/>
    </w:pPr>
    <w:rPr>
      <w:sz w:val="16"/>
      <w:szCs w:val="14"/>
    </w:rPr>
  </w:style>
  <w:style w:type="paragraph" w:styleId="Ballontekst">
    <w:name w:val="Balloon Text"/>
    <w:basedOn w:val="Standaard"/>
    <w:link w:val="BallontekstChar"/>
    <w:uiPriority w:val="99"/>
    <w:semiHidden/>
    <w:unhideWhenUsed/>
    <w:rsid w:val="00FF6766"/>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FF6766"/>
    <w:rPr>
      <w:rFonts w:ascii="Segoe UI" w:eastAsia="Calibri" w:hAnsi="Segoe UI" w:cs="Segoe UI"/>
      <w:sz w:val="18"/>
      <w:szCs w:val="18"/>
    </w:rPr>
  </w:style>
  <w:style w:type="paragraph" w:styleId="Geenafstand">
    <w:name w:val="No Spacing"/>
    <w:next w:val="Standaard"/>
    <w:uiPriority w:val="1"/>
    <w:qFormat/>
    <w:rsid w:val="00FF6766"/>
    <w:pPr>
      <w:spacing w:after="0" w:line="240" w:lineRule="auto"/>
    </w:pPr>
    <w:rPr>
      <w:rFonts w:eastAsia="Calibri" w:cs="Times New Roman"/>
      <w:sz w:val="22"/>
      <w:szCs w:val="20"/>
    </w:rPr>
  </w:style>
  <w:style w:type="character" w:styleId="Hyperlink">
    <w:name w:val="Hyperlink"/>
    <w:basedOn w:val="Standaardalinea-lettertype"/>
    <w:uiPriority w:val="99"/>
    <w:unhideWhenUsed/>
    <w:rsid w:val="00FF6766"/>
    <w:rPr>
      <w:color w:val="0563C1" w:themeColor="hyperlink"/>
      <w:u w:val="single"/>
    </w:rPr>
  </w:style>
  <w:style w:type="character" w:customStyle="1" w:styleId="Kop1Char">
    <w:name w:val="Kop 1 Char"/>
    <w:basedOn w:val="Standaardalinea-lettertype"/>
    <w:link w:val="Kop1"/>
    <w:uiPriority w:val="9"/>
    <w:rsid w:val="00DA0DFB"/>
    <w:rPr>
      <w:rFonts w:eastAsiaTheme="majorEastAsia" w:cstheme="majorBidi"/>
      <w:b/>
      <w:spacing w:val="10"/>
      <w:sz w:val="40"/>
      <w:szCs w:val="32"/>
    </w:rPr>
  </w:style>
  <w:style w:type="character" w:customStyle="1" w:styleId="Kop2Char">
    <w:name w:val="Kop 2 Char"/>
    <w:basedOn w:val="Standaardalinea-lettertype"/>
    <w:link w:val="Kop2"/>
    <w:uiPriority w:val="9"/>
    <w:rsid w:val="00DA0DFB"/>
    <w:rPr>
      <w:rFonts w:eastAsiaTheme="majorEastAsia" w:cstheme="majorBidi"/>
      <w:b/>
      <w:spacing w:val="8"/>
      <w:sz w:val="26"/>
      <w:szCs w:val="26"/>
    </w:rPr>
  </w:style>
  <w:style w:type="character" w:customStyle="1" w:styleId="Kop3Char">
    <w:name w:val="Kop 3 Char"/>
    <w:basedOn w:val="Standaardalinea-lettertype"/>
    <w:link w:val="Kop3"/>
    <w:uiPriority w:val="9"/>
    <w:rsid w:val="00DA0DFB"/>
    <w:rPr>
      <w:rFonts w:eastAsiaTheme="majorEastAsia" w:cstheme="majorBidi"/>
      <w:b/>
      <w:spacing w:val="8"/>
      <w:sz w:val="22"/>
      <w:szCs w:val="24"/>
    </w:rPr>
  </w:style>
  <w:style w:type="character" w:customStyle="1" w:styleId="Kop4Char">
    <w:name w:val="Kop 4 Char"/>
    <w:basedOn w:val="Standaardalinea-lettertype"/>
    <w:link w:val="Kop4"/>
    <w:uiPriority w:val="9"/>
    <w:rsid w:val="00FF6766"/>
    <w:rPr>
      <w:rFonts w:eastAsiaTheme="majorEastAsia" w:cstheme="majorBidi"/>
      <w:i/>
      <w:iCs/>
      <w:sz w:val="22"/>
      <w:szCs w:val="20"/>
    </w:rPr>
  </w:style>
  <w:style w:type="character" w:customStyle="1" w:styleId="Kop5Char">
    <w:name w:val="Kop 5 Char"/>
    <w:basedOn w:val="Standaardalinea-lettertype"/>
    <w:link w:val="Kop5"/>
    <w:uiPriority w:val="9"/>
    <w:rsid w:val="00FF6766"/>
    <w:rPr>
      <w:rFonts w:eastAsiaTheme="majorEastAsia" w:cstheme="majorBidi"/>
      <w:szCs w:val="20"/>
    </w:rPr>
  </w:style>
  <w:style w:type="character" w:customStyle="1" w:styleId="Kop6Char">
    <w:name w:val="Kop 6 Char"/>
    <w:basedOn w:val="Standaardalinea-lettertype"/>
    <w:link w:val="Kop6"/>
    <w:uiPriority w:val="9"/>
    <w:rsid w:val="00FF6766"/>
    <w:rPr>
      <w:rFonts w:eastAsiaTheme="majorEastAsia" w:cstheme="majorBidi"/>
      <w:color w:val="1F4D78" w:themeColor="accent1" w:themeShade="7F"/>
      <w:sz w:val="22"/>
      <w:szCs w:val="20"/>
    </w:rPr>
  </w:style>
  <w:style w:type="character" w:customStyle="1" w:styleId="Kop7Char">
    <w:name w:val="Kop 7 Char"/>
    <w:basedOn w:val="Standaardalinea-lettertype"/>
    <w:link w:val="Kop7"/>
    <w:uiPriority w:val="9"/>
    <w:rsid w:val="00FF6766"/>
    <w:rPr>
      <w:rFonts w:eastAsiaTheme="majorEastAsia" w:cstheme="majorBidi"/>
      <w:i/>
      <w:iCs/>
      <w:color w:val="1F4D78" w:themeColor="accent1" w:themeShade="7F"/>
      <w:sz w:val="22"/>
      <w:szCs w:val="20"/>
    </w:rPr>
  </w:style>
  <w:style w:type="character" w:customStyle="1" w:styleId="Kop8Char">
    <w:name w:val="Kop 8 Char"/>
    <w:basedOn w:val="Standaardalinea-lettertype"/>
    <w:link w:val="Kop8"/>
    <w:uiPriority w:val="9"/>
    <w:rsid w:val="00FF6766"/>
    <w:rPr>
      <w:rFonts w:eastAsiaTheme="majorEastAsia" w:cstheme="majorBidi"/>
      <w:color w:val="272727" w:themeColor="text1" w:themeTint="D8"/>
      <w:sz w:val="21"/>
      <w:szCs w:val="21"/>
    </w:rPr>
  </w:style>
  <w:style w:type="character" w:customStyle="1" w:styleId="Kop9Char">
    <w:name w:val="Kop 9 Char"/>
    <w:basedOn w:val="Standaardalinea-lettertype"/>
    <w:link w:val="Kop9"/>
    <w:uiPriority w:val="9"/>
    <w:rsid w:val="00FF6766"/>
    <w:rPr>
      <w:rFonts w:eastAsiaTheme="majorEastAsia" w:cstheme="majorBidi"/>
      <w:i/>
      <w:iCs/>
      <w:color w:val="272727" w:themeColor="text1" w:themeTint="D8"/>
      <w:sz w:val="21"/>
      <w:szCs w:val="21"/>
    </w:rPr>
  </w:style>
  <w:style w:type="paragraph" w:styleId="Lijstalinea">
    <w:name w:val="List Paragraph"/>
    <w:basedOn w:val="Standaard"/>
    <w:uiPriority w:val="34"/>
    <w:qFormat/>
    <w:rsid w:val="00FF6766"/>
    <w:pPr>
      <w:numPr>
        <w:numId w:val="1"/>
      </w:numPr>
      <w:contextualSpacing/>
    </w:pPr>
    <w:rPr>
      <w:rFonts w:cs="Arial"/>
    </w:rPr>
  </w:style>
  <w:style w:type="paragraph" w:styleId="Ondertitel">
    <w:name w:val="Subtitle"/>
    <w:basedOn w:val="Standaard"/>
    <w:next w:val="Standaard"/>
    <w:link w:val="OndertitelChar"/>
    <w:uiPriority w:val="11"/>
    <w:qFormat/>
    <w:rsid w:val="00FF6766"/>
    <w:pPr>
      <w:numPr>
        <w:ilvl w:val="1"/>
      </w:numPr>
    </w:pPr>
    <w:rPr>
      <w:rFonts w:eastAsiaTheme="minorEastAsia" w:cstheme="minorBidi"/>
      <w:color w:val="5A5A5A" w:themeColor="text1" w:themeTint="A5"/>
      <w:spacing w:val="15"/>
      <w:szCs w:val="22"/>
    </w:rPr>
  </w:style>
  <w:style w:type="character" w:customStyle="1" w:styleId="OndertitelChar">
    <w:name w:val="Ondertitel Char"/>
    <w:basedOn w:val="Standaardalinea-lettertype"/>
    <w:link w:val="Ondertitel"/>
    <w:uiPriority w:val="11"/>
    <w:rsid w:val="00FF6766"/>
    <w:rPr>
      <w:rFonts w:eastAsiaTheme="minorEastAsia"/>
      <w:color w:val="5A5A5A" w:themeColor="text1" w:themeTint="A5"/>
      <w:spacing w:val="15"/>
      <w:sz w:val="22"/>
    </w:rPr>
  </w:style>
  <w:style w:type="paragraph" w:styleId="Tekstopmerking">
    <w:name w:val="annotation text"/>
    <w:basedOn w:val="Standaard"/>
    <w:link w:val="TekstopmerkingChar"/>
    <w:uiPriority w:val="99"/>
    <w:semiHidden/>
    <w:unhideWhenUsed/>
    <w:rsid w:val="00FF6766"/>
  </w:style>
  <w:style w:type="character" w:customStyle="1" w:styleId="TekstopmerkingChar">
    <w:name w:val="Tekst opmerking Char"/>
    <w:basedOn w:val="Standaardalinea-lettertype"/>
    <w:link w:val="Tekstopmerking"/>
    <w:uiPriority w:val="99"/>
    <w:semiHidden/>
    <w:rsid w:val="00FF6766"/>
    <w:rPr>
      <w:rFonts w:eastAsia="Calibri" w:cs="Times New Roman"/>
      <w:sz w:val="22"/>
      <w:szCs w:val="20"/>
    </w:rPr>
  </w:style>
  <w:style w:type="paragraph" w:styleId="Onderwerpvanopmerking">
    <w:name w:val="annotation subject"/>
    <w:basedOn w:val="Tekstopmerking"/>
    <w:next w:val="Tekstopmerking"/>
    <w:link w:val="OnderwerpvanopmerkingChar"/>
    <w:uiPriority w:val="99"/>
    <w:semiHidden/>
    <w:unhideWhenUsed/>
    <w:rsid w:val="00FF6766"/>
    <w:rPr>
      <w:b/>
      <w:bCs/>
    </w:rPr>
  </w:style>
  <w:style w:type="character" w:customStyle="1" w:styleId="OnderwerpvanopmerkingChar">
    <w:name w:val="Onderwerp van opmerking Char"/>
    <w:basedOn w:val="TekstopmerkingChar"/>
    <w:link w:val="Onderwerpvanopmerking"/>
    <w:uiPriority w:val="99"/>
    <w:semiHidden/>
    <w:rsid w:val="00FF6766"/>
    <w:rPr>
      <w:rFonts w:eastAsia="Calibri" w:cs="Times New Roman"/>
      <w:b/>
      <w:bCs/>
      <w:sz w:val="22"/>
      <w:szCs w:val="20"/>
    </w:rPr>
  </w:style>
  <w:style w:type="table" w:customStyle="1" w:styleId="Onopgemaaktetabel11">
    <w:name w:val="Onopgemaakte tabel 11"/>
    <w:basedOn w:val="Standaardtabel"/>
    <w:uiPriority w:val="41"/>
    <w:rsid w:val="00FF6766"/>
    <w:pPr>
      <w:spacing w:after="0" w:line="240" w:lineRule="auto"/>
    </w:pPr>
    <w:rPr>
      <w:rFonts w:asciiTheme="minorHAnsi" w:eastAsia="Calibri" w:hAnsiTheme="minorHAnsi"/>
      <w:sz w:val="22"/>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nopgemaaktetabel21">
    <w:name w:val="Onopgemaakte tabel 21"/>
    <w:basedOn w:val="Standaardtabel"/>
    <w:uiPriority w:val="42"/>
    <w:rsid w:val="00FF6766"/>
    <w:pPr>
      <w:spacing w:after="0" w:line="240" w:lineRule="auto"/>
    </w:pPr>
    <w:rPr>
      <w:rFonts w:asciiTheme="minorHAnsi" w:eastAsia="Calibri" w:hAnsiTheme="minorHAnsi"/>
      <w:sz w:val="22"/>
    </w:rPr>
    <w:tblPr>
      <w:tblStyleRowBandSize w:val="1"/>
      <w:tblStyleColBandSize w:val="1"/>
      <w:tblBorders>
        <w:top w:val="single" w:sz="4" w:space="0" w:color="7F7F7F" w:themeColor="text1" w:themeTint="80"/>
        <w:bottom w:val="single" w:sz="4" w:space="0" w:color="7F7F7F" w:themeColor="text1" w:themeTint="80"/>
      </w:tblBorders>
    </w:tblPr>
    <w:trPr>
      <w:cantSplit/>
    </w:tr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elraster">
    <w:name w:val="Table Grid"/>
    <w:basedOn w:val="Standaardtabel"/>
    <w:uiPriority w:val="39"/>
    <w:rsid w:val="0075689D"/>
    <w:pPr>
      <w:widowControl w:val="0"/>
      <w:spacing w:after="0" w:line="240" w:lineRule="auto"/>
    </w:pPr>
    <w:rPr>
      <w:rFonts w:eastAsia="Calibri"/>
      <w:sz w:val="22"/>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blStylePr w:type="firstRow">
      <w:pPr>
        <w:keepNext w:val="0"/>
        <w:keepLines w:val="0"/>
        <w:pageBreakBefore w:val="0"/>
        <w:widowControl w:val="0"/>
        <w:suppressLineNumbers w:val="0"/>
        <w:suppressAutoHyphens w:val="0"/>
        <w:wordWrap/>
      </w:pPr>
      <w:tblPr/>
      <w:trPr>
        <w:cantSplit w:val="0"/>
      </w:trPr>
    </w:tblStylePr>
    <w:tblStylePr w:type="firstCol">
      <w:pPr>
        <w:keepNext w:val="0"/>
        <w:keepLines w:val="0"/>
        <w:pageBreakBefore w:val="0"/>
        <w:widowControl w:val="0"/>
        <w:suppressLineNumbers w:val="0"/>
        <w:suppressAutoHyphens w:val="0"/>
        <w:wordWrap/>
      </w:pPr>
    </w:tblStylePr>
  </w:style>
  <w:style w:type="table" w:customStyle="1" w:styleId="Tabelrasterlicht1">
    <w:name w:val="Tabelraster licht1"/>
    <w:basedOn w:val="Standaardtabel"/>
    <w:uiPriority w:val="40"/>
    <w:rsid w:val="00FF6766"/>
    <w:pPr>
      <w:spacing w:after="0" w:line="240" w:lineRule="auto"/>
    </w:pPr>
    <w:rPr>
      <w:rFonts w:asciiTheme="minorHAnsi" w:eastAsia="Calibri" w:hAnsiTheme="minorHAnsi"/>
      <w:sz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style>
  <w:style w:type="paragraph" w:styleId="Titel">
    <w:name w:val="Title"/>
    <w:basedOn w:val="Standaard"/>
    <w:next w:val="Standaard"/>
    <w:link w:val="TitelChar"/>
    <w:uiPriority w:val="10"/>
    <w:qFormat/>
    <w:rsid w:val="00FF6766"/>
    <w:pPr>
      <w:contextualSpacing/>
    </w:pPr>
    <w:rPr>
      <w:rFonts w:eastAsiaTheme="majorEastAsia" w:cstheme="majorBidi"/>
      <w:spacing w:val="-10"/>
      <w:kern w:val="28"/>
      <w:sz w:val="56"/>
      <w:szCs w:val="56"/>
    </w:rPr>
  </w:style>
  <w:style w:type="character" w:customStyle="1" w:styleId="TitelChar">
    <w:name w:val="Titel Char"/>
    <w:basedOn w:val="Standaardalinea-lettertype"/>
    <w:link w:val="Titel"/>
    <w:uiPriority w:val="10"/>
    <w:rsid w:val="00FF6766"/>
    <w:rPr>
      <w:rFonts w:eastAsiaTheme="majorEastAsia" w:cstheme="majorBidi"/>
      <w:spacing w:val="-10"/>
      <w:kern w:val="28"/>
      <w:sz w:val="56"/>
      <w:szCs w:val="56"/>
    </w:rPr>
  </w:style>
  <w:style w:type="character" w:styleId="Verwijzingopmerking">
    <w:name w:val="annotation reference"/>
    <w:basedOn w:val="Standaardalinea-lettertype"/>
    <w:uiPriority w:val="99"/>
    <w:semiHidden/>
    <w:unhideWhenUsed/>
    <w:rsid w:val="00FF6766"/>
    <w:rPr>
      <w:sz w:val="16"/>
      <w:szCs w:val="16"/>
    </w:rPr>
  </w:style>
  <w:style w:type="character" w:styleId="Zwaar">
    <w:name w:val="Strong"/>
    <w:basedOn w:val="Standaardalinea-lettertype"/>
    <w:uiPriority w:val="22"/>
    <w:qFormat/>
    <w:rsid w:val="00FF6766"/>
    <w:rPr>
      <w:rFonts w:ascii="Arial" w:hAnsi="Arial"/>
      <w:b/>
      <w:bCs/>
      <w:sz w:val="22"/>
    </w:rPr>
  </w:style>
  <w:style w:type="paragraph" w:customStyle="1" w:styleId="Nummering">
    <w:name w:val="Nummering"/>
    <w:basedOn w:val="Standaard"/>
    <w:qFormat/>
    <w:rsid w:val="0075689D"/>
    <w:pPr>
      <w:numPr>
        <w:numId w:val="2"/>
      </w:numPr>
    </w:pPr>
  </w:style>
  <w:style w:type="paragraph" w:styleId="Koptekst">
    <w:name w:val="header"/>
    <w:basedOn w:val="Standaard"/>
    <w:link w:val="KoptekstChar"/>
    <w:uiPriority w:val="99"/>
    <w:unhideWhenUsed/>
    <w:rsid w:val="00886328"/>
    <w:pPr>
      <w:tabs>
        <w:tab w:val="center" w:pos="4536"/>
        <w:tab w:val="right" w:pos="9072"/>
      </w:tabs>
    </w:pPr>
  </w:style>
  <w:style w:type="character" w:customStyle="1" w:styleId="KoptekstChar">
    <w:name w:val="Koptekst Char"/>
    <w:basedOn w:val="Standaardalinea-lettertype"/>
    <w:link w:val="Koptekst"/>
    <w:uiPriority w:val="99"/>
    <w:rsid w:val="00886328"/>
    <w:rPr>
      <w:rFonts w:eastAsia="Calibri" w:cs="Times New Roman"/>
      <w:sz w:val="22"/>
      <w:szCs w:val="20"/>
    </w:rPr>
  </w:style>
  <w:style w:type="paragraph" w:styleId="Voettekst">
    <w:name w:val="footer"/>
    <w:basedOn w:val="Standaard"/>
    <w:link w:val="VoettekstChar"/>
    <w:uiPriority w:val="99"/>
    <w:unhideWhenUsed/>
    <w:rsid w:val="00886328"/>
    <w:pPr>
      <w:tabs>
        <w:tab w:val="center" w:pos="4536"/>
        <w:tab w:val="right" w:pos="9072"/>
      </w:tabs>
    </w:pPr>
  </w:style>
  <w:style w:type="character" w:customStyle="1" w:styleId="VoettekstChar">
    <w:name w:val="Voettekst Char"/>
    <w:basedOn w:val="Standaardalinea-lettertype"/>
    <w:link w:val="Voettekst"/>
    <w:uiPriority w:val="99"/>
    <w:rsid w:val="00886328"/>
    <w:rPr>
      <w:rFonts w:eastAsia="Calibri" w:cs="Times New Roman"/>
      <w:sz w:val="22"/>
      <w:szCs w:val="20"/>
    </w:rPr>
  </w:style>
  <w:style w:type="paragraph" w:styleId="Lijstopsomteken">
    <w:name w:val="List Bullet"/>
    <w:basedOn w:val="Standaard"/>
    <w:uiPriority w:val="99"/>
    <w:rsid w:val="007C1B15"/>
    <w:pPr>
      <w:numPr>
        <w:numId w:val="3"/>
      </w:numPr>
      <w:contextualSpacing/>
    </w:pPr>
    <w:rPr>
      <w:rFonts w:eastAsia="Arial" w:cs="Arial"/>
      <w:kern w:val="2"/>
      <w:szCs w:val="22"/>
      <w14:ligatures w14:val="standardContextual"/>
    </w:rPr>
  </w:style>
  <w:style w:type="paragraph" w:styleId="Lijstnummering">
    <w:name w:val="List Number"/>
    <w:basedOn w:val="Standaard"/>
    <w:uiPriority w:val="99"/>
    <w:rsid w:val="007C1B15"/>
    <w:pPr>
      <w:numPr>
        <w:numId w:val="5"/>
      </w:numPr>
      <w:contextualSpacing/>
    </w:pPr>
    <w:rPr>
      <w:rFonts w:eastAsia="Arial" w:cs="Arial"/>
      <w:kern w:val="2"/>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2" Type="http://schemas.openxmlformats.org/officeDocument/2006/relationships/image" Target="media/image4.tif"/><Relationship Id="rId1" Type="http://schemas.openxmlformats.org/officeDocument/2006/relationships/image" Target="media/image3.tif"/></Relationships>
</file>

<file path=word/_rels/footer2.xml.rels><?xml version="1.0" encoding="UTF-8" standalone="yes"?>
<Relationships xmlns="http://schemas.openxmlformats.org/package/2006/relationships"><Relationship Id="rId2" Type="http://schemas.openxmlformats.org/officeDocument/2006/relationships/image" Target="media/image5.tif"/><Relationship Id="rId1" Type="http://schemas.openxmlformats.org/officeDocument/2006/relationships/image" Target="media/image4.tif"/></Relationships>
</file>

<file path=word/_rels/header1.xml.rels><?xml version="1.0" encoding="UTF-8" standalone="yes"?>
<Relationships xmlns="http://schemas.openxmlformats.org/package/2006/relationships"><Relationship Id="rId1" Type="http://schemas.openxmlformats.org/officeDocument/2006/relationships/image" Target="media/image2.tif"/></Relationships>
</file>

<file path=word/_rels/header2.xml.rels><?xml version="1.0" encoding="UTF-8" standalone="yes"?>
<Relationships xmlns="http://schemas.openxmlformats.org/package/2006/relationships"><Relationship Id="rId1" Type="http://schemas.openxmlformats.org/officeDocument/2006/relationships/image" Target="media/image2.t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403D523F3A5451B9AFF71F29AFEBC22"/>
        <w:category>
          <w:name w:val="Algemeen"/>
          <w:gallery w:val="placeholder"/>
        </w:category>
        <w:types>
          <w:type w:val="bbPlcHdr"/>
        </w:types>
        <w:behaviors>
          <w:behavior w:val="content"/>
        </w:behaviors>
        <w:guid w:val="{3299D246-8A70-4FEB-81F0-FE87586899EB}"/>
      </w:docPartPr>
      <w:docPartBody>
        <w:p w:rsidR="00E34791" w:rsidRDefault="00E34791" w:rsidP="00CE3065">
          <w:pPr>
            <w:pStyle w:val="3403D523F3A5451B9AFF71F29AFEBC22"/>
          </w:pPr>
          <w:r w:rsidRPr="000D32C6">
            <w:rPr>
              <w:rStyle w:val="Tekstvantijdelijkeaanduiding"/>
            </w:rPr>
            <w:t>Kies een item.</w:t>
          </w:r>
        </w:p>
      </w:docPartBody>
    </w:docPart>
    <w:docPart>
      <w:docPartPr>
        <w:name w:val="7D2A0604D50F450DBD80619DF4FFC3F0"/>
        <w:category>
          <w:name w:val="Algemeen"/>
          <w:gallery w:val="placeholder"/>
        </w:category>
        <w:types>
          <w:type w:val="bbPlcHdr"/>
        </w:types>
        <w:behaviors>
          <w:behavior w:val="content"/>
        </w:behaviors>
        <w:guid w:val="{46202B77-7913-4904-93E6-F2A2669BB156}"/>
      </w:docPartPr>
      <w:docPartBody>
        <w:p w:rsidR="00E34791" w:rsidRDefault="00E34791" w:rsidP="00CE3065">
          <w:pPr>
            <w:pStyle w:val="7D2A0604D50F450DBD80619DF4FFC3F0"/>
          </w:pPr>
          <w:r w:rsidRPr="000D32C6">
            <w:rPr>
              <w:rStyle w:val="Tekstvantijdelijkeaanduiding"/>
            </w:rPr>
            <w:t>Kies een item.</w:t>
          </w:r>
        </w:p>
      </w:docPartBody>
    </w:docPart>
    <w:docPart>
      <w:docPartPr>
        <w:name w:val="1E410A02DAE64B50B04798E3BFE95DE8"/>
        <w:category>
          <w:name w:val="Algemeen"/>
          <w:gallery w:val="placeholder"/>
        </w:category>
        <w:types>
          <w:type w:val="bbPlcHdr"/>
        </w:types>
        <w:behaviors>
          <w:behavior w:val="content"/>
        </w:behaviors>
        <w:guid w:val="{6BB718C4-14C3-4911-AA2B-C0C1064B5524}"/>
      </w:docPartPr>
      <w:docPartBody>
        <w:p w:rsidR="00E34791" w:rsidRDefault="00E34791" w:rsidP="00CE3065">
          <w:pPr>
            <w:pStyle w:val="1E410A02DAE64B50B04798E3BFE95DE8"/>
          </w:pPr>
          <w:r w:rsidRPr="00B308A9">
            <w:rPr>
              <w:rStyle w:val="Tekstvantijdelijkeaanduiding"/>
            </w:rPr>
            <w:t>Kies een item.</w:t>
          </w:r>
        </w:p>
      </w:docPartBody>
    </w:docPart>
    <w:docPart>
      <w:docPartPr>
        <w:name w:val="83F2D3C0A325413AB2298AAF3291A287"/>
        <w:category>
          <w:name w:val="Algemeen"/>
          <w:gallery w:val="placeholder"/>
        </w:category>
        <w:types>
          <w:type w:val="bbPlcHdr"/>
        </w:types>
        <w:behaviors>
          <w:behavior w:val="content"/>
        </w:behaviors>
        <w:guid w:val="{B10EB7FF-50A0-449F-941E-3ECEDC46ED47}"/>
      </w:docPartPr>
      <w:docPartBody>
        <w:p w:rsidR="00E34791" w:rsidRDefault="00E34791" w:rsidP="00CE3065">
          <w:pPr>
            <w:pStyle w:val="83F2D3C0A325413AB2298AAF3291A287"/>
          </w:pPr>
          <w:r w:rsidRPr="00B308A9">
            <w:rPr>
              <w:rStyle w:val="Tekstvantijdelijkeaanduiding"/>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Z: 3of 9 BarCode">
    <w:panose1 w:val="04020000000000000000"/>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noPunctuationKerning/>
  <w:characterSpacingControl w:val="doNotCompress"/>
  <w:compat>
    <w:compatSetting w:name="compatibilityMode" w:uri="http://schemas.microsoft.com/office/word" w:val="12"/>
    <w:compatSetting w:name="useWord2013TrackBottomHyphenation" w:uri="http://schemas.microsoft.com/office/word" w:val="1"/>
  </w:compat>
  <w:rsids>
    <w:rsidRoot w:val="00E34791"/>
    <w:rsid w:val="000639E7"/>
    <w:rsid w:val="002E4E02"/>
    <w:rsid w:val="003D4D38"/>
    <w:rsid w:val="006F1451"/>
    <w:rsid w:val="0094642E"/>
    <w:rsid w:val="00B471E6"/>
    <w:rsid w:val="00E016DE"/>
    <w:rsid w:val="00E3479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CE3065"/>
    <w:rPr>
      <w:rFonts w:cs="Times New Roman"/>
      <w:color w:val="808080"/>
    </w:rPr>
  </w:style>
  <w:style w:type="paragraph" w:customStyle="1" w:styleId="3403D523F3A5451B9AFF71F29AFEBC22">
    <w:name w:val="3403D523F3A5451B9AFF71F29AFEBC22"/>
    <w:rsid w:val="00CE3065"/>
    <w:pPr>
      <w:spacing w:after="160" w:line="278" w:lineRule="auto"/>
    </w:pPr>
    <w:rPr>
      <w:rFonts w:asciiTheme="minorHAnsi" w:eastAsiaTheme="minorEastAsia" w:hAnsiTheme="minorHAnsi" w:cstheme="minorBidi"/>
      <w:kern w:val="2"/>
      <w:sz w:val="24"/>
      <w:szCs w:val="24"/>
      <w14:ligatures w14:val="standardContextual"/>
    </w:rPr>
  </w:style>
  <w:style w:type="paragraph" w:customStyle="1" w:styleId="7D2A0604D50F450DBD80619DF4FFC3F0">
    <w:name w:val="7D2A0604D50F450DBD80619DF4FFC3F0"/>
    <w:rsid w:val="00CE3065"/>
    <w:pPr>
      <w:spacing w:after="160" w:line="278" w:lineRule="auto"/>
    </w:pPr>
    <w:rPr>
      <w:rFonts w:asciiTheme="minorHAnsi" w:eastAsiaTheme="minorEastAsia" w:hAnsiTheme="minorHAnsi" w:cstheme="minorBidi"/>
      <w:kern w:val="2"/>
      <w:sz w:val="24"/>
      <w:szCs w:val="24"/>
      <w14:ligatures w14:val="standardContextual"/>
    </w:rPr>
  </w:style>
  <w:style w:type="paragraph" w:customStyle="1" w:styleId="1E410A02DAE64B50B04798E3BFE95DE8">
    <w:name w:val="1E410A02DAE64B50B04798E3BFE95DE8"/>
    <w:rsid w:val="00CE3065"/>
    <w:pPr>
      <w:spacing w:after="160" w:line="278" w:lineRule="auto"/>
    </w:pPr>
    <w:rPr>
      <w:rFonts w:asciiTheme="minorHAnsi" w:eastAsiaTheme="minorEastAsia" w:hAnsiTheme="minorHAnsi" w:cstheme="minorBidi"/>
      <w:kern w:val="2"/>
      <w:sz w:val="24"/>
      <w:szCs w:val="24"/>
      <w14:ligatures w14:val="standardContextual"/>
    </w:rPr>
  </w:style>
  <w:style w:type="paragraph" w:customStyle="1" w:styleId="83F2D3C0A325413AB2298AAF3291A287">
    <w:name w:val="83F2D3C0A325413AB2298AAF3291A287"/>
    <w:rsid w:val="00CE3065"/>
    <w:pPr>
      <w:spacing w:after="160" w:line="278" w:lineRule="auto"/>
    </w:pPr>
    <w:rPr>
      <w:rFonts w:asciiTheme="minorHAnsi" w:eastAsiaTheme="minorEastAsia" w:hAnsiTheme="minorHAnsi" w:cstheme="minorBidi"/>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45838F-857B-46DB-B5EA-DFD47C4492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523</Words>
  <Characters>2878</Characters>
  <Application>Microsoft Office Word</Application>
  <DocSecurity>0</DocSecurity>
  <Lines>23</Lines>
  <Paragraphs>6</Paragraphs>
  <ScaleCrop>false</ScaleCrop>
  <Company>Gemeente Gulpen-Wittem</Company>
  <LinksUpToDate>false</LinksUpToDate>
  <CharactersWithSpaces>3395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Meisters, Lyanne</dc:creator>
  <cp:lastModifiedBy>Lyanne Meisters</cp:lastModifiedBy>
  <cp:revision>4</cp:revision>
  <dcterms:created xsi:type="dcterms:W3CDTF">2026-07-29T12:38:00Z</dcterms:created>
  <dcterms:modified xsi:type="dcterms:W3CDTF">2026-07-29T12:45:00Z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ORSA_OBJECTYPE">
    <vt:lpwstr>S</vt:lpwstr>
  </op:property>
  <op:property fmtid="{D5CDD505-2E9C-101B-9397-08002B2CF9AE}" pid="3" name="CORSA_GUID">
    <vt:lpwstr>898bb6be-edf4-b78b-f414-405e2c7c6f46</vt:lpwstr>
  </op:property>
  <op:property fmtid="{D5CDD505-2E9C-101B-9397-08002B2CF9AE}" pid="4" name="CORSA_OBJECTTYPE">
    <vt:lpwstr>S</vt:lpwstr>
  </op:property>
  <op:property fmtid="{D5CDD505-2E9C-101B-9397-08002B2CF9AE}" pid="5" name="CORSA_OBJECTID">
    <vt:lpwstr>G.26.02206</vt:lpwstr>
  </op:property>
  <op:property fmtid="{D5CDD505-2E9C-101B-9397-08002B2CF9AE}" pid="6" name="CORSA_VERSION">
    <vt:lpwstr>8</vt:lpwstr>
  </op:property>
  <op:property fmtid="{D5CDD505-2E9C-101B-9397-08002B2CF9AE}" pid="7" name="cdpOnsKenmerk">
    <vt:lpwstr>G.26.02206</vt:lpwstr>
  </op:property>
</op:Properties>
</file>